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77777777" w:rsidR="00047608" w:rsidRDefault="00047608" w:rsidP="0044284C">
      <w:pPr>
        <w:pStyle w:val="Heading1"/>
      </w:pPr>
    </w:p>
    <w:p w14:paraId="4A54FB4C" w14:textId="7BCED16B" w:rsidR="00D80AC1" w:rsidRDefault="00151C00" w:rsidP="00D80AC1">
      <w:pPr>
        <w:pStyle w:val="Heading1"/>
      </w:pPr>
      <w:bookmarkStart w:id="0" w:name="_Toc83821192"/>
      <w:r>
        <w:t xml:space="preserve"> </w:t>
      </w:r>
      <w:r w:rsidR="003C10D8">
        <w:t>Prenton Preparatory School</w:t>
      </w:r>
      <w:r w:rsidR="00D80AC1">
        <w:t xml:space="preserve"> Terms and </w:t>
      </w:r>
      <w:bookmarkEnd w:id="0"/>
      <w:r w:rsidR="00040144">
        <w:t>Conditions</w:t>
      </w:r>
    </w:p>
    <w:p w14:paraId="7456CB41" w14:textId="77777777" w:rsidR="00D80AC1" w:rsidRDefault="00D80AC1" w:rsidP="00D80AC1">
      <w:pPr>
        <w:pStyle w:val="Level1Heading"/>
      </w:pPr>
      <w:r>
        <w:t>Terminology</w:t>
      </w:r>
    </w:p>
    <w:p w14:paraId="0BC03376" w14:textId="2E61B1DD" w:rsidR="00D80AC1" w:rsidRDefault="00D80AC1" w:rsidP="00D80AC1">
      <w:pPr>
        <w:pStyle w:val="Level2Number"/>
      </w:pPr>
      <w:r w:rsidRPr="00F956C9">
        <w:rPr>
          <w:rStyle w:val="DefinitionTerm"/>
        </w:rPr>
        <w:t>The Nursery or We or Us</w:t>
      </w:r>
      <w:r w:rsidRPr="00F956C9">
        <w:t xml:space="preserve">: </w:t>
      </w:r>
      <w:r w:rsidR="00F956C9">
        <w:t xml:space="preserve"> means </w:t>
      </w:r>
      <w:r w:rsidR="003C10D8">
        <w:t>Prenton Preparatory School Nursery</w:t>
      </w:r>
      <w:r>
        <w:t xml:space="preserve"> as now or in the future constituted (and any successor).</w:t>
      </w:r>
    </w:p>
    <w:p w14:paraId="347D7722" w14:textId="20859C5A" w:rsidR="00D80AC1" w:rsidRDefault="00D80AC1" w:rsidP="00D80AC1">
      <w:pPr>
        <w:pStyle w:val="Level2Number"/>
      </w:pPr>
      <w:r w:rsidRPr="00F956C9">
        <w:rPr>
          <w:rStyle w:val="DefinitionTerm"/>
        </w:rPr>
        <w:t>The Nursery Manager</w:t>
      </w:r>
      <w:r w:rsidRPr="00F956C9">
        <w:t>:</w:t>
      </w:r>
      <w:r>
        <w:t xml:space="preserve">  is responsible for the </w:t>
      </w:r>
      <w:r w:rsidR="00040144">
        <w:t>day-to-day</w:t>
      </w:r>
      <w:r>
        <w:t xml:space="preserve"> running of the Nursery and that expression includes those to whom any duties of the Nursery Manager have been delegated.</w:t>
      </w:r>
    </w:p>
    <w:p w14:paraId="74784D42" w14:textId="77777777" w:rsidR="00D80AC1" w:rsidRDefault="00D80AC1" w:rsidP="00D80AC1">
      <w:pPr>
        <w:pStyle w:val="Level2Number"/>
      </w:pPr>
      <w:r w:rsidRPr="00F956C9">
        <w:rPr>
          <w:rStyle w:val="DefinitionTerm"/>
        </w:rPr>
        <w:t>Nursery Premises</w:t>
      </w:r>
      <w:r w:rsidRPr="00F956C9">
        <w:t>:</w:t>
      </w:r>
      <w:r>
        <w:t xml:space="preserve">  means the premises from which the Nursery operates.</w:t>
      </w:r>
    </w:p>
    <w:p w14:paraId="06674D2F" w14:textId="77777777" w:rsidR="00D80AC1" w:rsidRDefault="00D80AC1" w:rsidP="00D80AC1">
      <w:pPr>
        <w:pStyle w:val="Level2Number"/>
      </w:pPr>
      <w:r w:rsidRPr="00F956C9">
        <w:rPr>
          <w:rStyle w:val="DefinitionTerm"/>
        </w:rPr>
        <w:t>The Parents or You</w:t>
      </w:r>
      <w:r w:rsidRPr="00F956C9">
        <w:t>:</w:t>
      </w:r>
      <w:r>
        <w:t xml:space="preserve">  means any person who has signed the acceptance form.  The Parents are legally responsible, jointly and severally, for complying with their obligations under these Terms and conditions.</w:t>
      </w:r>
    </w:p>
    <w:p w14:paraId="44E5F063" w14:textId="7632851C" w:rsidR="00D80AC1" w:rsidRDefault="00D80AC1" w:rsidP="00D80AC1">
      <w:pPr>
        <w:pStyle w:val="Level2Number"/>
      </w:pPr>
      <w:r w:rsidRPr="006C270D">
        <w:rPr>
          <w:rStyle w:val="Paragraphheading"/>
        </w:rPr>
        <w:t>Parental Responsibility</w:t>
      </w:r>
      <w:r w:rsidRPr="00F956C9">
        <w:t xml:space="preserve">: </w:t>
      </w:r>
      <w:r>
        <w:t xml:space="preserve"> Those who have Parental Responsibility (i.e. legal responsibility for the Child) are entitled to receive relevant information concerning the Child whether or not they are a party to this contract unless a court order has been made to the contrary, or </w:t>
      </w:r>
      <w:r w:rsidR="00040144">
        <w:t>there</w:t>
      </w:r>
      <w:r>
        <w:t xml:space="preserve"> are other reasons which justify withholding information to safeguard the best interests and welfare of the Child.</w:t>
      </w:r>
    </w:p>
    <w:p w14:paraId="0E3323C6" w14:textId="77777777" w:rsidR="00D80AC1" w:rsidRDefault="00D80AC1" w:rsidP="00D80AC1">
      <w:pPr>
        <w:pStyle w:val="Level2Number"/>
      </w:pPr>
      <w:r w:rsidRPr="00F956C9">
        <w:rPr>
          <w:rStyle w:val="DefinitionTerm"/>
        </w:rPr>
        <w:t>The Child</w:t>
      </w:r>
      <w:r w:rsidRPr="00F956C9">
        <w:t>:</w:t>
      </w:r>
      <w:r>
        <w:t xml:space="preserve">  is the child named on the acceptance form.</w:t>
      </w:r>
    </w:p>
    <w:p w14:paraId="68C0CABE" w14:textId="77777777" w:rsidR="00D80AC1" w:rsidRDefault="00D80AC1" w:rsidP="00D80AC1">
      <w:pPr>
        <w:pStyle w:val="Level2Number"/>
      </w:pPr>
      <w:r w:rsidRPr="00F956C9">
        <w:rPr>
          <w:rStyle w:val="DefinitionTerm"/>
        </w:rPr>
        <w:t>Calendar Month</w:t>
      </w:r>
      <w:r w:rsidRPr="00F956C9">
        <w:t>:</w:t>
      </w:r>
      <w:r>
        <w:t xml:space="preserve">  means the period between the first day and the last day inclusive of any calendar month.</w:t>
      </w:r>
    </w:p>
    <w:p w14:paraId="35D15F10" w14:textId="77777777" w:rsidR="00D80AC1" w:rsidRDefault="00D80AC1" w:rsidP="006C270D">
      <w:pPr>
        <w:pStyle w:val="Level1Heading"/>
      </w:pPr>
      <w:r>
        <w:t>The Nursery</w:t>
      </w:r>
    </w:p>
    <w:p w14:paraId="417092A3" w14:textId="77777777" w:rsidR="00D80AC1" w:rsidRDefault="00D80AC1" w:rsidP="00D80AC1">
      <w:pPr>
        <w:pStyle w:val="Level2Number"/>
      </w:pPr>
      <w:r w:rsidRPr="006C270D">
        <w:rPr>
          <w:rStyle w:val="Paragraphheading"/>
        </w:rPr>
        <w:t>Our aims:</w:t>
      </w:r>
      <w:r>
        <w:t xml:space="preserve">  The Nursery is a constantly developing community of children, staff and parents.  We aim to provide a happy and secure environment in whi</w:t>
      </w:r>
      <w:r w:rsidR="00F956C9">
        <w:t xml:space="preserve">ch each child can develop at </w:t>
      </w:r>
      <w:r w:rsidR="007A2E99">
        <w:t>their</w:t>
      </w:r>
      <w:r>
        <w:t xml:space="preserve"> own pace.  The Parents are expected to give their support and encouragement to the aims of the Nursery and to uphold and promote its good name and to ensure that the Child maintains appropriate standards of punctuality, behaviour, discipline and hygiene.</w:t>
      </w:r>
    </w:p>
    <w:p w14:paraId="57A1F688" w14:textId="77777777" w:rsidR="00D80AC1" w:rsidRDefault="00D80AC1" w:rsidP="00D80AC1">
      <w:pPr>
        <w:pStyle w:val="Level2Number"/>
      </w:pPr>
      <w:r w:rsidRPr="006C270D">
        <w:rPr>
          <w:rStyle w:val="Paragraphheading"/>
        </w:rPr>
        <w:t>The Child's health:</w:t>
      </w:r>
      <w:r>
        <w:t xml:space="preserve">  The Parents must inform the Nursery if the Child has any known medical condition or health problem or has been in contact with an infectious or contagious disease.  The Child must not be brought to the Nursery if unwell.</w:t>
      </w:r>
    </w:p>
    <w:p w14:paraId="494935B4" w14:textId="77777777" w:rsidR="00D80AC1" w:rsidRDefault="00D80AC1" w:rsidP="006C270D">
      <w:pPr>
        <w:pStyle w:val="Level1Heading"/>
      </w:pPr>
      <w:r>
        <w:t>Entry to the Nursery</w:t>
      </w:r>
    </w:p>
    <w:p w14:paraId="55142337" w14:textId="77777777" w:rsidR="00D80AC1" w:rsidRDefault="00D80AC1" w:rsidP="00D80AC1">
      <w:pPr>
        <w:pStyle w:val="Level2Number"/>
      </w:pPr>
      <w:r w:rsidRPr="006C270D">
        <w:rPr>
          <w:rStyle w:val="Paragraphheading"/>
        </w:rPr>
        <w:t>Registration of interest:</w:t>
      </w:r>
      <w:r>
        <w:t xml:space="preserve">  The Child will be considered for Entry to the Nursery when the </w:t>
      </w:r>
      <w:r w:rsidR="00F402BC">
        <w:t>Registration</w:t>
      </w:r>
      <w:r>
        <w:t xml:space="preserve"> form </w:t>
      </w:r>
      <w:r w:rsidR="00F402BC">
        <w:t xml:space="preserve">has been completed </w:t>
      </w:r>
      <w:r w:rsidR="00F402BC" w:rsidRPr="003C10D8">
        <w:t xml:space="preserve">and returned </w:t>
      </w:r>
      <w:r w:rsidRPr="003C10D8">
        <w:t xml:space="preserve">and </w:t>
      </w:r>
      <w:r w:rsidR="00F402BC" w:rsidRPr="003C10D8">
        <w:t xml:space="preserve">the </w:t>
      </w:r>
      <w:r w:rsidRPr="003C10D8">
        <w:t xml:space="preserve">non-refundable </w:t>
      </w:r>
      <w:r w:rsidR="00F402BC" w:rsidRPr="003C10D8">
        <w:t>Registration</w:t>
      </w:r>
      <w:r w:rsidRPr="003C10D8">
        <w:t xml:space="preserve"> Fee has been </w:t>
      </w:r>
      <w:r w:rsidR="00F402BC" w:rsidRPr="003C10D8">
        <w:t>paid</w:t>
      </w:r>
      <w:r w:rsidRPr="003C10D8">
        <w:t>.</w:t>
      </w:r>
    </w:p>
    <w:p w14:paraId="47C3EF5F" w14:textId="77777777" w:rsidR="00D80AC1" w:rsidRDefault="00D80AC1" w:rsidP="00D80AC1">
      <w:pPr>
        <w:pStyle w:val="Level2Number"/>
      </w:pPr>
      <w:r w:rsidRPr="00F956C9">
        <w:rPr>
          <w:rStyle w:val="DefinitionTerm"/>
        </w:rPr>
        <w:t>Admission</w:t>
      </w:r>
      <w:r w:rsidRPr="00F956C9">
        <w:t>:</w:t>
      </w:r>
      <w:r>
        <w:t xml:space="preserve">  occurs when the Parents accept the offer of a place by the Nursery and they complete the acceptance form.  Admission to the Nursery will be subject to the availability of a place.  A deposit (</w:t>
      </w:r>
      <w:r w:rsidRPr="00F956C9">
        <w:rPr>
          <w:rStyle w:val="DefinitionTerm"/>
        </w:rPr>
        <w:t>Acceptance Deposit</w:t>
      </w:r>
      <w:r>
        <w:t xml:space="preserve">) as shown in the Sessions and Fees List will also be payable when the Parents return this form.  The Acceptance Deposit will be retained in the general funds of the Nursery until the Child leaves and will be repaid without interest following the Child's departure less disbursements and subject to payment of all other sums due to the Nursery.  Please also see clause </w:t>
      </w:r>
      <w:r w:rsidR="00D87B7D" w:rsidRPr="00151C00">
        <w:rPr>
          <w:rStyle w:val="VWred"/>
          <w:color w:val="auto"/>
        </w:rPr>
        <w:fldChar w:fldCharType="begin"/>
      </w:r>
      <w:r w:rsidR="00D87B7D" w:rsidRPr="00151C00">
        <w:rPr>
          <w:rStyle w:val="VWred"/>
          <w:color w:val="auto"/>
        </w:rPr>
        <w:instrText xml:space="preserve"> REF _Ref55910881 \r \h  \* MERGEFORMAT </w:instrText>
      </w:r>
      <w:r w:rsidR="00D87B7D" w:rsidRPr="00151C00">
        <w:rPr>
          <w:rStyle w:val="VWred"/>
          <w:color w:val="auto"/>
        </w:rPr>
      </w:r>
      <w:r w:rsidR="00D87B7D" w:rsidRPr="00151C00">
        <w:rPr>
          <w:rStyle w:val="VWred"/>
          <w:color w:val="auto"/>
        </w:rPr>
        <w:fldChar w:fldCharType="separate"/>
      </w:r>
      <w:r w:rsidR="00D87B7D" w:rsidRPr="00151C00">
        <w:rPr>
          <w:rStyle w:val="VWred"/>
          <w:color w:val="auto"/>
        </w:rPr>
        <w:t>7.3</w:t>
      </w:r>
      <w:r w:rsidR="00D87B7D" w:rsidRPr="00151C00">
        <w:rPr>
          <w:rStyle w:val="VWred"/>
          <w:color w:val="auto"/>
        </w:rPr>
        <w:fldChar w:fldCharType="end"/>
      </w:r>
      <w:r w:rsidRPr="00151C00">
        <w:t>.</w:t>
      </w:r>
    </w:p>
    <w:p w14:paraId="043025ED" w14:textId="77777777" w:rsidR="00D80AC1" w:rsidRDefault="00D80AC1" w:rsidP="00D80AC1">
      <w:pPr>
        <w:pStyle w:val="Level2Number"/>
      </w:pPr>
      <w:bookmarkStart w:id="1" w:name="_Ref55911586"/>
      <w:r w:rsidRPr="00D87B7D">
        <w:rPr>
          <w:rStyle w:val="DefinitionTerm"/>
        </w:rPr>
        <w:lastRenderedPageBreak/>
        <w:t>Entry</w:t>
      </w:r>
      <w:r w:rsidRPr="00D87B7D">
        <w:t>:</w:t>
      </w:r>
      <w:r>
        <w:t xml:space="preserve">  is the date when the Child attends the Nursery for the first time under these Terms and conditions.</w:t>
      </w:r>
      <w:bookmarkEnd w:id="1"/>
    </w:p>
    <w:p w14:paraId="59F14E81" w14:textId="77777777" w:rsidR="00D80AC1" w:rsidRDefault="00D80AC1" w:rsidP="00D80AC1">
      <w:pPr>
        <w:pStyle w:val="Level2Number"/>
      </w:pPr>
      <w:r w:rsidRPr="006C270D">
        <w:rPr>
          <w:rStyle w:val="Paragraphheading"/>
        </w:rPr>
        <w:t>Change:</w:t>
      </w:r>
      <w:r>
        <w:t xml:space="preserve">  The Nursery reserves the right to make changes to the curriculum or to the structure and composition of classes or to the length of the nursery day.  Notice of any significant change and reasons for the change will be given as soon as practicable but on occasi</w:t>
      </w:r>
      <w:r w:rsidR="00D87B7D">
        <w:t>ons it will be less than one Calendar Month</w:t>
      </w:r>
      <w:r>
        <w:t>.</w:t>
      </w:r>
    </w:p>
    <w:p w14:paraId="2039713C" w14:textId="77777777" w:rsidR="00D80AC1" w:rsidRDefault="00D80AC1" w:rsidP="006C270D">
      <w:pPr>
        <w:pStyle w:val="Level1Heading"/>
      </w:pPr>
      <w:r>
        <w:t>Fees</w:t>
      </w:r>
    </w:p>
    <w:p w14:paraId="2EEDE7B4" w14:textId="77777777" w:rsidR="00D80AC1" w:rsidRDefault="00D80AC1" w:rsidP="00D80AC1">
      <w:pPr>
        <w:pStyle w:val="Level2Number"/>
      </w:pPr>
      <w:r w:rsidRPr="00D87B7D">
        <w:rPr>
          <w:rStyle w:val="DefinitionTerm"/>
        </w:rPr>
        <w:t>Fees</w:t>
      </w:r>
      <w:r w:rsidRPr="00D87B7D">
        <w:t>:</w:t>
      </w:r>
      <w:r>
        <w:t xml:space="preserve">  In these Terms and conditions Fees may include alone or in combination any of the Application Fee, the Acceptance Deposit, the monthly charge set by the Nursery for all individual sessions the Child will attend or bank charges arising from default in Fees payment or late payment charges if incurred.  The Parents will be consulted regarding any extra costs such as day trips or external activities.</w:t>
      </w:r>
    </w:p>
    <w:p w14:paraId="18192D61" w14:textId="77777777" w:rsidR="00D80AC1" w:rsidRDefault="00D80AC1" w:rsidP="00D80AC1">
      <w:pPr>
        <w:pStyle w:val="Level2Number"/>
      </w:pPr>
      <w:r w:rsidRPr="006C270D">
        <w:rPr>
          <w:rStyle w:val="Paragraphheading"/>
        </w:rPr>
        <w:t>Payment of Fees:</w:t>
      </w:r>
      <w:r>
        <w:t xml:space="preserve">  The Parents jointly and severally agree to pay</w:t>
      </w:r>
      <w:r w:rsidR="00D87B7D">
        <w:t xml:space="preserve"> the Fees applicable to each  </w:t>
      </w:r>
      <w:r>
        <w:t>Calendar Mo</w:t>
      </w:r>
      <w:r w:rsidR="00D87B7D">
        <w:t>nth</w:t>
      </w:r>
      <w:r>
        <w:t xml:space="preserve"> directly to</w:t>
      </w:r>
      <w:r w:rsidR="00D87B7D">
        <w:t xml:space="preserve"> the Nursery.  Fees for each Calendar Month</w:t>
      </w:r>
      <w:r>
        <w:t xml:space="preserve"> are due and payable as cleared funds be</w:t>
      </w:r>
      <w:r w:rsidR="00D87B7D">
        <w:t>fore the commencement of the Calendar Month</w:t>
      </w:r>
      <w:r>
        <w:t xml:space="preserve"> to which they relate.  If an item on the fees invoice is under query, the balance of that fees invoice must be paid.  The Nursery reserves the right to refuse a payment if it is not satisfied as to the identity of the payer or the source of the funds and may request evidence of these from the Parents.</w:t>
      </w:r>
    </w:p>
    <w:p w14:paraId="638AAFE4" w14:textId="77777777" w:rsidR="00D80AC1" w:rsidRDefault="00D80AC1" w:rsidP="00D80AC1">
      <w:pPr>
        <w:pStyle w:val="Level2Number"/>
      </w:pPr>
      <w:r w:rsidRPr="006C270D">
        <w:rPr>
          <w:rStyle w:val="Paragraphheading"/>
        </w:rPr>
        <w:t>Third party arrangements</w:t>
      </w:r>
      <w:r>
        <w:t>:  An agreement with a third party (such as an employer, grandparent or step-parent without Parental Responsibility) to pay the Fees or any other sum due to the Nursery does not release the Parents from liability if the third party defaults and does not affect the operation of any other of these Terms and conditions unless an express release has been giv</w:t>
      </w:r>
      <w:r w:rsidR="00D87B7D">
        <w:t>en in writing, signed by the</w:t>
      </w:r>
      <w:r w:rsidR="00151C00">
        <w:t xml:space="preserve"> Board of Governors</w:t>
      </w:r>
      <w:r>
        <w:t>.  The Nursery reserves the right to refuse a payment from a third party.</w:t>
      </w:r>
    </w:p>
    <w:p w14:paraId="54A52213" w14:textId="77777777" w:rsidR="00D80AC1" w:rsidRDefault="00D80AC1" w:rsidP="00D80AC1">
      <w:pPr>
        <w:pStyle w:val="Level2Number"/>
      </w:pPr>
      <w:r w:rsidRPr="006C270D">
        <w:rPr>
          <w:rStyle w:val="Paragraphheading"/>
        </w:rPr>
        <w:t>Indemnity:</w:t>
      </w:r>
      <w:r>
        <w:t xml:space="preserve">  If the Nursery is required to pay all or part of any sum received from a third party credit provider on behalf of the Parents, the Parents shall indemnify the Nursery against all losses, expenses (including legal expenses) and interest suffered or incurred by the Nursery.</w:t>
      </w:r>
    </w:p>
    <w:p w14:paraId="32640F5A" w14:textId="77777777" w:rsidR="00062395" w:rsidRDefault="00D80AC1" w:rsidP="00062395">
      <w:pPr>
        <w:pStyle w:val="Level2Number"/>
      </w:pPr>
      <w:r w:rsidRPr="006C270D">
        <w:rPr>
          <w:rStyle w:val="Paragraphheading"/>
        </w:rPr>
        <w:t>Free places:</w:t>
      </w:r>
      <w:r>
        <w:t xml:space="preserve">  Where all or part of the Fees are funded by a Nursery Education Grant, the Parents must pay for any sessions or services provided which are not covered by the Grant.</w:t>
      </w:r>
      <w:r w:rsidR="007A2E99">
        <w:t xml:space="preserve"> </w:t>
      </w:r>
    </w:p>
    <w:p w14:paraId="08922C57" w14:textId="77777777" w:rsidR="00D80AC1" w:rsidRDefault="00D80AC1" w:rsidP="00D80AC1">
      <w:pPr>
        <w:pStyle w:val="Level2Number"/>
      </w:pPr>
      <w:r w:rsidRPr="006C270D">
        <w:rPr>
          <w:rStyle w:val="Paragraphheading"/>
        </w:rPr>
        <w:t>Refund or waiver:</w:t>
      </w:r>
      <w:r>
        <w:t xml:space="preserve">  Save where there is a legal liability including liability under a court order or under the provisions of this </w:t>
      </w:r>
      <w:r w:rsidR="007E4BB8">
        <w:t>contract</w:t>
      </w:r>
      <w:r>
        <w:t xml:space="preserve"> to make a refund or reduction Fees will not be refunded, reduced or waived if:</w:t>
      </w:r>
    </w:p>
    <w:p w14:paraId="2F7739C6" w14:textId="77777777" w:rsidR="00D80AC1" w:rsidRDefault="00D80AC1" w:rsidP="00EE13E7">
      <w:pPr>
        <w:pStyle w:val="Level3Number"/>
      </w:pPr>
      <w:r>
        <w:t>the Child is absent through illness; or</w:t>
      </w:r>
    </w:p>
    <w:p w14:paraId="5144876C" w14:textId="77777777" w:rsidR="00D80AC1" w:rsidRDefault="00D80AC1" w:rsidP="00EE13E7">
      <w:pPr>
        <w:pStyle w:val="Level3Number"/>
      </w:pPr>
      <w:r>
        <w:t>a Term is shortened or a vacation extended; or</w:t>
      </w:r>
    </w:p>
    <w:p w14:paraId="6490B28D" w14:textId="77777777" w:rsidR="00D80AC1" w:rsidRDefault="00D80AC1" w:rsidP="00EE13E7">
      <w:pPr>
        <w:pStyle w:val="Level3Number"/>
      </w:pPr>
      <w:r>
        <w:t>the Nursery is temporarily closed due to adverse weather conditions</w:t>
      </w:r>
      <w:r w:rsidR="008B49B9">
        <w:t xml:space="preserve"> or other safety related reasons</w:t>
      </w:r>
      <w:r>
        <w:t>; or</w:t>
      </w:r>
    </w:p>
    <w:p w14:paraId="18DB9C3F" w14:textId="77777777" w:rsidR="00D80AC1" w:rsidRDefault="00D80AC1" w:rsidP="00EE13E7">
      <w:pPr>
        <w:pStyle w:val="Level3Number"/>
      </w:pPr>
      <w:r>
        <w:t>for any reason other than exceptionally and a</w:t>
      </w:r>
      <w:r w:rsidR="00D87B7D">
        <w:t xml:space="preserve">t the sole discretion of the </w:t>
      </w:r>
      <w:r w:rsidR="00797A69">
        <w:t>Board of Governance</w:t>
      </w:r>
      <w:r>
        <w:t xml:space="preserve"> in a case of genuine hardship.</w:t>
      </w:r>
    </w:p>
    <w:p w14:paraId="614D8641" w14:textId="77777777" w:rsidR="00D80AC1" w:rsidRDefault="00D80AC1" w:rsidP="00D80AC1">
      <w:pPr>
        <w:pStyle w:val="Level2Number"/>
      </w:pPr>
      <w:r w:rsidRPr="006C270D">
        <w:rPr>
          <w:rStyle w:val="Paragraphheading"/>
        </w:rPr>
        <w:t>Late payment:</w:t>
      </w:r>
      <w:r w:rsidR="00D87B7D">
        <w:t xml:space="preserve">   </w:t>
      </w:r>
      <w:r>
        <w:t>Save where alternative provisions for the payment of interest are contained in a separate consumer credit agreement made between t</w:t>
      </w:r>
      <w:r w:rsidR="00D87B7D">
        <w:t xml:space="preserve">he Parents and the Nursery, </w:t>
      </w:r>
      <w:r w:rsidR="000070B0">
        <w:t xml:space="preserve">a late </w:t>
      </w:r>
      <w:r w:rsidR="000070B0">
        <w:lastRenderedPageBreak/>
        <w:t xml:space="preserve">payment administration fee </w:t>
      </w:r>
      <w:r w:rsidR="00AD0904">
        <w:t>as shown on the fees list</w:t>
      </w:r>
      <w:r w:rsidR="00005E92">
        <w:t xml:space="preserve"> </w:t>
      </w:r>
      <w:r w:rsidR="000070B0">
        <w:t>will be charged on Fees which remain unpaid</w:t>
      </w:r>
      <w:r w:rsidR="00005E92">
        <w:t>.</w:t>
      </w:r>
      <w:r>
        <w:t xml:space="preserve">  The Parents shall also be liable to pay all costs, fees, disbursements and charges including legal fees and costs reasonably incurred by the Nursery in the recovery of any unpaid Fees regardless of the value of the Nursery's claim.</w:t>
      </w:r>
    </w:p>
    <w:p w14:paraId="1FBE0100" w14:textId="77777777" w:rsidR="00D80AC1" w:rsidRDefault="00D80AC1" w:rsidP="00D80AC1">
      <w:pPr>
        <w:pStyle w:val="Level2Number"/>
      </w:pPr>
      <w:r w:rsidRPr="006C270D">
        <w:rPr>
          <w:rStyle w:val="Paragraphheading"/>
        </w:rPr>
        <w:t>Exclusion for non-payment:</w:t>
      </w:r>
      <w:r>
        <w:t xml:space="preserve">  The </w:t>
      </w:r>
      <w:r w:rsidR="005C59BE">
        <w:t xml:space="preserve">Nursery may exclude the </w:t>
      </w:r>
      <w:r>
        <w:t>Child</w:t>
      </w:r>
      <w:r w:rsidR="005C59BE">
        <w:t xml:space="preserve"> by providing written notice if at any time</w:t>
      </w:r>
      <w:r>
        <w:t xml:space="preserve"> Fees are unpaid or evidence of the identity of the payer or the source of the funds is not provided following a reasonable request.  The Child will be dee</w:t>
      </w:r>
      <w:r w:rsidR="0099353A">
        <w:t>med withdrawn without notice 28 </w:t>
      </w:r>
      <w:r>
        <w:t>days after exclusion if payment is not received or evidence requested is not provided.</w:t>
      </w:r>
    </w:p>
    <w:p w14:paraId="5F655153" w14:textId="77777777" w:rsidR="00D80AC1" w:rsidRDefault="00D80AC1" w:rsidP="00EE13E7">
      <w:pPr>
        <w:pStyle w:val="Level1Heading"/>
      </w:pPr>
      <w:r>
        <w:t>Pastoral care</w:t>
      </w:r>
    </w:p>
    <w:p w14:paraId="60AB4F03" w14:textId="77777777" w:rsidR="00D80AC1" w:rsidRDefault="00D80AC1" w:rsidP="00D80AC1">
      <w:pPr>
        <w:pStyle w:val="Level2Number"/>
      </w:pPr>
      <w:r w:rsidRPr="006C270D">
        <w:rPr>
          <w:rStyle w:val="Paragraphheading"/>
        </w:rPr>
        <w:t>Welfare of the Child:</w:t>
      </w:r>
      <w:r>
        <w:t xml:space="preserve">  We will do all that is reasonable to safeguard and promote the Child's welfare and to provide pastoral care to at least the standard required by law.  We will respect the Child's human rights and freedoms which must, however, be balanced with the lawful needs and rules of our Nursery community and the rights and freedoms of others.</w:t>
      </w:r>
    </w:p>
    <w:p w14:paraId="66A2ACA1" w14:textId="77777777" w:rsidR="00D80AC1" w:rsidRDefault="00D80AC1" w:rsidP="00D80AC1">
      <w:pPr>
        <w:pStyle w:val="Level2Number"/>
      </w:pPr>
      <w:r w:rsidRPr="006C270D">
        <w:rPr>
          <w:rStyle w:val="Paragraphheading"/>
        </w:rPr>
        <w:t>Physical contact:</w:t>
      </w:r>
      <w:r>
        <w:t xml:space="preserve">  The Parents give their consent to such physical contact as may accord with good practice and be appropriate and proper for teaching and instruction and for providing comfort to a child in distress or to maintain safety and good order, or in connection with the Child's health and welfare.</w:t>
      </w:r>
    </w:p>
    <w:p w14:paraId="00C600DB" w14:textId="77777777" w:rsidR="00D80AC1" w:rsidRDefault="00D80AC1" w:rsidP="00D80AC1">
      <w:pPr>
        <w:pStyle w:val="Level2Number"/>
      </w:pPr>
      <w:r w:rsidRPr="006C270D">
        <w:rPr>
          <w:rStyle w:val="Paragraphheading"/>
        </w:rPr>
        <w:t>Concerns or complaints:</w:t>
      </w:r>
      <w:r>
        <w:t xml:space="preserve">  Any question, concern or complaint about the pastoral care or safety of the Child must be made to the Nursery Manager.  </w:t>
      </w:r>
      <w:r w:rsidR="0095605C" w:rsidRPr="0095605C">
        <w:t xml:space="preserve">Parents will remain courteous and respectful at all times in their dealings with the </w:t>
      </w:r>
      <w:r w:rsidR="0095605C">
        <w:t>Nursery</w:t>
      </w:r>
      <w:r w:rsidR="0095605C" w:rsidRPr="0095605C">
        <w:t xml:space="preserve"> regardless of any complaint.</w:t>
      </w:r>
      <w:r w:rsidR="0095605C">
        <w:t xml:space="preserve">  </w:t>
      </w:r>
      <w:r>
        <w:t>A copy of the Nursery's complaints procedure can be provided on request.</w:t>
      </w:r>
    </w:p>
    <w:p w14:paraId="6C6F55EC" w14:textId="77777777" w:rsidR="00D80AC1" w:rsidRDefault="00D80AC1" w:rsidP="00D80AC1">
      <w:pPr>
        <w:pStyle w:val="Level2Number"/>
      </w:pPr>
      <w:r w:rsidRPr="006C270D">
        <w:rPr>
          <w:rStyle w:val="Paragraphheading"/>
        </w:rPr>
        <w:t>Disclosures:</w:t>
      </w:r>
      <w:r>
        <w:t xml:space="preserve">  The Parents must, as soon as possible, disclose to the Nursery in confidence any known medical condition, health problem or allergy affecting the Child, or any family circumstances or court order which might affect the Child's welfare or happiness, or any concerns about the Child's safety.</w:t>
      </w:r>
    </w:p>
    <w:p w14:paraId="53414C86" w14:textId="77777777" w:rsidR="00D80AC1" w:rsidRDefault="00D80AC1" w:rsidP="00D80AC1">
      <w:pPr>
        <w:pStyle w:val="Level2Number"/>
      </w:pPr>
      <w:r w:rsidRPr="006C270D">
        <w:rPr>
          <w:rStyle w:val="Paragraphheading"/>
        </w:rPr>
        <w:t>Special precautions:</w:t>
      </w:r>
      <w:r w:rsidR="0099353A">
        <w:t xml:space="preserve">  The </w:t>
      </w:r>
      <w:r>
        <w:t>Nursery Manager must be notified in writing immediately of any court orders or situations of risk in relation to the Child for which any special precautions may be needed.</w:t>
      </w:r>
    </w:p>
    <w:p w14:paraId="0D97F1C4" w14:textId="77777777" w:rsidR="00D80AC1" w:rsidRDefault="00D80AC1" w:rsidP="00D80AC1">
      <w:pPr>
        <w:pStyle w:val="Level2Number"/>
      </w:pPr>
      <w:r w:rsidRPr="006C270D">
        <w:rPr>
          <w:rStyle w:val="Paragraphheading"/>
        </w:rPr>
        <w:t>Belongings:</w:t>
      </w:r>
      <w:r>
        <w:t xml:space="preserve">  The Child should not bring money, valuables, sweets or toys with them to the Nursery, as the Nursery does not accept responsibility for loss or damage to such items.  A comforter will be allowed.  The Parents are asked to su</w:t>
      </w:r>
      <w:r w:rsidR="0099353A">
        <w:t>pply the Nursery with named sun </w:t>
      </w:r>
      <w:r>
        <w:t>cream in the spring and summer for use on their Child only and may be required to sign a consent form to permit the Nursery to use sun</w:t>
      </w:r>
      <w:r w:rsidR="004F4071">
        <w:t> </w:t>
      </w:r>
      <w:r>
        <w:t>cream on their child.</w:t>
      </w:r>
    </w:p>
    <w:p w14:paraId="0C398271" w14:textId="77777777" w:rsidR="00D80AC1" w:rsidRDefault="00D80AC1" w:rsidP="00D80AC1">
      <w:pPr>
        <w:pStyle w:val="Level2Number"/>
      </w:pPr>
      <w:r w:rsidRPr="006C270D">
        <w:rPr>
          <w:rStyle w:val="Paragraphheading"/>
        </w:rPr>
        <w:t>Collection:</w:t>
      </w:r>
      <w:r>
        <w:t xml:space="preserve">  The Child must either be collected by one of the Parents or an alternative collector who is listed in the application form.  The Parents must supply information in accordance with the Nursery's security procedures for collection as required by the</w:t>
      </w:r>
      <w:r w:rsidR="0099353A">
        <w:t xml:space="preserve"> Nursery from time to time. </w:t>
      </w:r>
      <w:r>
        <w:t>This may include, but is not limited to, supplying p</w:t>
      </w:r>
      <w:r w:rsidR="0099353A">
        <w:t>hotographs of the collector and </w:t>
      </w:r>
      <w:r>
        <w:t>/ or a password.</w:t>
      </w:r>
      <w:r w:rsidR="00F002F4">
        <w:t xml:space="preserve"> The Nursery reserves the right to charge a late collection fee if a child is collected late. These fees are set out on the Nursery Fees sheet.</w:t>
      </w:r>
    </w:p>
    <w:p w14:paraId="4E842F42" w14:textId="77777777" w:rsidR="00D80AC1" w:rsidRDefault="00D80AC1" w:rsidP="00D80AC1">
      <w:pPr>
        <w:pStyle w:val="Level2Number"/>
      </w:pPr>
      <w:r w:rsidRPr="006C270D">
        <w:rPr>
          <w:rStyle w:val="Paragraphheading"/>
        </w:rPr>
        <w:t>Dietary requirements:</w:t>
      </w:r>
      <w:r>
        <w:t xml:space="preserve">  The Parents should advise the Nursery in writing of any dietary requirements or allergies.  A doctor's note should be provided if the Child has a medically diagnosed food allergy.  All reasonable care will be taken to ensure that the Child does not come into contact with certain foods.</w:t>
      </w:r>
    </w:p>
    <w:p w14:paraId="74CD6291" w14:textId="77777777" w:rsidR="00D80AC1" w:rsidRDefault="00D80AC1" w:rsidP="00D80AC1">
      <w:pPr>
        <w:pStyle w:val="Level2Number"/>
      </w:pPr>
      <w:r w:rsidRPr="006C270D">
        <w:rPr>
          <w:rStyle w:val="Paragraphheading"/>
        </w:rPr>
        <w:lastRenderedPageBreak/>
        <w:t>Transport:</w:t>
      </w:r>
      <w:r>
        <w:t xml:space="preserve">  The Parents consent to the Child travelling by a</w:t>
      </w:r>
      <w:r w:rsidR="0099353A">
        <w:t>ny form of public transport and / </w:t>
      </w:r>
      <w:r>
        <w:t>or in a motor vehicle driven by a responsible adult who is duly licensed and insured to drive a vehicle of that type.</w:t>
      </w:r>
    </w:p>
    <w:p w14:paraId="0DC2D9F1" w14:textId="77777777" w:rsidR="00D80AC1" w:rsidRDefault="00D80AC1" w:rsidP="00D80AC1">
      <w:pPr>
        <w:pStyle w:val="Level2Number"/>
      </w:pPr>
      <w:r w:rsidRPr="006C270D">
        <w:rPr>
          <w:rStyle w:val="Paragraphheading"/>
        </w:rPr>
        <w:t>Communications from Parents:</w:t>
      </w:r>
      <w:r>
        <w:t xml:space="preserve">  Communications or instructions from one of the Parents or any person with Parental Responsibility shall be deemed by the Nursery to be received from both Parents unless there is clear evidence of a contrary view.  This requirement does not apply to the giving of Notice for the Cancellation of the place or the Withdrawal of the Child from the Nursery.  Those persons who are required to consent to or to give Notice of Cancellation or Withdrawal are set out in Section </w:t>
      </w:r>
      <w:r w:rsidR="0099353A" w:rsidRPr="0099353A">
        <w:rPr>
          <w:rStyle w:val="VWred"/>
        </w:rPr>
        <w:fldChar w:fldCharType="begin"/>
      </w:r>
      <w:r w:rsidR="0099353A" w:rsidRPr="0099353A">
        <w:rPr>
          <w:rStyle w:val="VWred"/>
        </w:rPr>
        <w:instrText xml:space="preserve"> REF _Ref55911238 \r \h </w:instrText>
      </w:r>
      <w:r w:rsidR="0099353A">
        <w:rPr>
          <w:rStyle w:val="VWred"/>
        </w:rPr>
        <w:instrText xml:space="preserve"> \* MERGEFORMAT </w:instrText>
      </w:r>
      <w:r w:rsidR="0099353A" w:rsidRPr="0099353A">
        <w:rPr>
          <w:rStyle w:val="VWred"/>
        </w:rPr>
      </w:r>
      <w:r w:rsidR="0099353A" w:rsidRPr="0099353A">
        <w:rPr>
          <w:rStyle w:val="VWred"/>
        </w:rPr>
        <w:fldChar w:fldCharType="separate"/>
      </w:r>
      <w:r w:rsidR="0099353A" w:rsidRPr="0099353A">
        <w:rPr>
          <w:rStyle w:val="VWred"/>
        </w:rPr>
        <w:t>7</w:t>
      </w:r>
      <w:r w:rsidR="0099353A" w:rsidRPr="0099353A">
        <w:rPr>
          <w:rStyle w:val="VWred"/>
        </w:rPr>
        <w:fldChar w:fldCharType="end"/>
      </w:r>
      <w:r>
        <w:t>.</w:t>
      </w:r>
    </w:p>
    <w:p w14:paraId="21C1B336" w14:textId="77777777" w:rsidR="00D80AC1" w:rsidRDefault="00D80AC1" w:rsidP="00D80AC1">
      <w:pPr>
        <w:pStyle w:val="Level2Number"/>
      </w:pPr>
      <w:bookmarkStart w:id="2" w:name="_Ref55911275"/>
      <w:bookmarkStart w:id="3" w:name="_Hlk95465036"/>
      <w:r w:rsidRPr="006C270D">
        <w:rPr>
          <w:rStyle w:val="Paragraphheading"/>
        </w:rPr>
        <w:t>Photographs or images (including video recordings</w:t>
      </w:r>
      <w:r>
        <w:t>):  The Nursery may obtain and use photographs or images (including video recordings) of the Child for:</w:t>
      </w:r>
      <w:bookmarkEnd w:id="2"/>
    </w:p>
    <w:p w14:paraId="4CAA8C54" w14:textId="77777777" w:rsidR="00D80AC1" w:rsidRDefault="00D80AC1" w:rsidP="00EE13E7">
      <w:pPr>
        <w:pStyle w:val="Level3Number"/>
      </w:pPr>
      <w:r>
        <w:t>use in the Nursery's promotional material such as the prospectus, the website or social media;</w:t>
      </w:r>
    </w:p>
    <w:p w14:paraId="7E9800EB" w14:textId="77777777" w:rsidR="00D80AC1" w:rsidRDefault="00D80AC1" w:rsidP="00EE13E7">
      <w:pPr>
        <w:pStyle w:val="Level3Number"/>
      </w:pPr>
      <w:r>
        <w:t>press and media purposes;</w:t>
      </w:r>
    </w:p>
    <w:p w14:paraId="2CD65CA6" w14:textId="77777777" w:rsidR="00D80AC1" w:rsidRDefault="00D80AC1" w:rsidP="00EE13E7">
      <w:pPr>
        <w:pStyle w:val="Level3Number"/>
      </w:pPr>
      <w:r>
        <w:t>educational purposes as part of the curriculum or extra-curricular activities.</w:t>
      </w:r>
    </w:p>
    <w:p w14:paraId="27223FD0" w14:textId="77777777" w:rsidR="00D80AC1" w:rsidRDefault="00D80AC1" w:rsidP="00EE13E7">
      <w:pPr>
        <w:pStyle w:val="BodyText1"/>
      </w:pPr>
      <w:r>
        <w:t>The Nursery may seek specific consent from the Parents before using a photograph or video recording where the Nursery considers that the use is more privacy intrusive.</w:t>
      </w:r>
    </w:p>
    <w:bookmarkEnd w:id="3"/>
    <w:p w14:paraId="46D15721" w14:textId="77777777" w:rsidR="00D80AC1" w:rsidRDefault="00D80AC1" w:rsidP="006C270D">
      <w:pPr>
        <w:pStyle w:val="Level2Number"/>
      </w:pPr>
      <w:r w:rsidRPr="006C270D">
        <w:rPr>
          <w:rStyle w:val="Paragraphheading"/>
        </w:rPr>
        <w:t>Request for confidentiality:</w:t>
      </w:r>
      <w:r>
        <w:t xml:space="preserve">  The Parents may ask Us to keep information about the Child confidential.  For example, You may ask Us to not use photographs of the Child in promotional material or ask Us to keep the fact that the Child is on the Nursery roll confidential.  If the Parents would like information about the Child to be kept confidential, they </w:t>
      </w:r>
      <w:r w:rsidR="0099353A">
        <w:t xml:space="preserve">must immediately contact the </w:t>
      </w:r>
      <w:r>
        <w:t>Nursery Manager in writing, requesting an acknowledgment of their letter.</w:t>
      </w:r>
    </w:p>
    <w:p w14:paraId="7E6F4409" w14:textId="77777777" w:rsidR="00D80AC1" w:rsidRDefault="00D80AC1" w:rsidP="006C270D">
      <w:pPr>
        <w:pStyle w:val="Level2Number"/>
      </w:pPr>
      <w:r w:rsidRPr="006C270D">
        <w:rPr>
          <w:rStyle w:val="Paragraphheading"/>
        </w:rPr>
        <w:t>Nursery's liability:</w:t>
      </w:r>
      <w:r>
        <w:t xml:space="preserve">  Unless negligent or guilty of some other wrongdoing causing injury, loss or damage, the Nursery does not accept responsibility for accidental injury or other loss caused to the Child or Parents or for loss or damage to property.</w:t>
      </w:r>
    </w:p>
    <w:p w14:paraId="13FECA4B" w14:textId="77777777" w:rsidR="00D80AC1" w:rsidRDefault="00D80AC1" w:rsidP="00EE13E7">
      <w:pPr>
        <w:pStyle w:val="Level1Heading"/>
      </w:pPr>
      <w:r>
        <w:t>Health and medical matters</w:t>
      </w:r>
    </w:p>
    <w:p w14:paraId="1BA1FA97" w14:textId="77777777" w:rsidR="00D80AC1" w:rsidRDefault="00D80AC1" w:rsidP="006C270D">
      <w:pPr>
        <w:pStyle w:val="Level2Number"/>
      </w:pPr>
      <w:r w:rsidRPr="006C270D">
        <w:rPr>
          <w:rStyle w:val="Paragraphheading"/>
        </w:rPr>
        <w:t>Infectious and contagious diseases:</w:t>
      </w:r>
      <w:r>
        <w:t xml:space="preserve">  The Child will not be accepted into the Nursery with an infectious or contagious disease and must not return to the Nursery until medically fit.  The Nursery reserves the right to send the Child home if they become unwell whilst under the Nursery's care.  The Parents must provide the Nursery with a daytime contact number.</w:t>
      </w:r>
    </w:p>
    <w:p w14:paraId="33108018" w14:textId="77777777" w:rsidR="00D80AC1" w:rsidRDefault="00D80AC1" w:rsidP="006C270D">
      <w:pPr>
        <w:pStyle w:val="Level2Number"/>
      </w:pPr>
      <w:r w:rsidRPr="006C270D">
        <w:rPr>
          <w:rStyle w:val="Paragraphheading"/>
        </w:rPr>
        <w:t>Medicine:</w:t>
      </w:r>
      <w:r w:rsidR="0099353A">
        <w:t xml:space="preserve">  With the exception of 'Calpol'</w:t>
      </w:r>
      <w:r>
        <w:t>, the Nursery cannot administer any medicine to the Child unless prescribed by a doctor.  'Calpol' will only be administered if the Child has a temperature and if the Nursery holds a consent form signed by the Parents to enable it to do so.  The Nursery will maintain a medical register detailing any medicines administered to children.  In the case of a prescription medicine, the Parents will be required to fill in a consent form on a daily basis for the administration of medicine and to confirm dosage.</w:t>
      </w:r>
    </w:p>
    <w:p w14:paraId="058FAF7F" w14:textId="77777777" w:rsidR="00D80AC1" w:rsidRDefault="00D80AC1" w:rsidP="006C270D">
      <w:pPr>
        <w:pStyle w:val="Level2Number"/>
      </w:pPr>
      <w:r w:rsidRPr="006C270D">
        <w:rPr>
          <w:rStyle w:val="Paragraphheading"/>
        </w:rPr>
        <w:t>Medical information:</w:t>
      </w:r>
      <w:r>
        <w:t xml:space="preserve">  Throughout the Child's time as a member of the Nursery, the</w:t>
      </w:r>
      <w:r w:rsidR="001B3707">
        <w:t> </w:t>
      </w:r>
      <w:r>
        <w:t>Nursery Manager shall have the right to disclose confidential information about the Child if considered to be in the Child's own interests or necessary for the protection of other members of the Nursery community.  Such information will be given and received on a confidential, "need to know" basis.</w:t>
      </w:r>
    </w:p>
    <w:p w14:paraId="385E8E79" w14:textId="77777777" w:rsidR="00D80AC1" w:rsidRDefault="00D80AC1" w:rsidP="006C270D">
      <w:pPr>
        <w:pStyle w:val="Level2Number"/>
      </w:pPr>
      <w:r w:rsidRPr="006C270D">
        <w:rPr>
          <w:rStyle w:val="Paragraphheading"/>
        </w:rPr>
        <w:lastRenderedPageBreak/>
        <w:t>First aid provision:</w:t>
      </w:r>
      <w:r>
        <w:t xml:space="preserve">  The Parents consent to the Child receiving first aid treatment as and when necessary from an appropriately qualified person.</w:t>
      </w:r>
    </w:p>
    <w:p w14:paraId="772AA72E" w14:textId="77777777" w:rsidR="00D80AC1" w:rsidRDefault="00D80AC1" w:rsidP="006C270D">
      <w:pPr>
        <w:pStyle w:val="Level2Number"/>
      </w:pPr>
      <w:r w:rsidRPr="006C270D">
        <w:rPr>
          <w:rStyle w:val="Paragraphheading"/>
        </w:rPr>
        <w:t>Emergency medical treatment:</w:t>
      </w:r>
      <w:r>
        <w:t xml:space="preserve">  The Parents authorise the Nursery Manager to consent on their behalf to the Child receiving emergency medical treatment including blood transfusions, general anaesthetic and operations performed by the National Health Service or at a private hospital and where certified by an appropriately qualified person as necessary for the Child's welfare, and if the Parents or a second emergency contact cannot be contacted in time.</w:t>
      </w:r>
    </w:p>
    <w:p w14:paraId="0F9D2DDB" w14:textId="77777777" w:rsidR="00D80AC1" w:rsidRDefault="00D80AC1" w:rsidP="00EE13E7">
      <w:pPr>
        <w:pStyle w:val="Level1Heading"/>
      </w:pPr>
      <w:bookmarkStart w:id="4" w:name="_Ref55911238"/>
      <w:r>
        <w:t>Cancellation and withdrawal</w:t>
      </w:r>
      <w:bookmarkEnd w:id="4"/>
    </w:p>
    <w:p w14:paraId="613DF8AD" w14:textId="77777777" w:rsidR="00D80AC1" w:rsidRDefault="00D80AC1" w:rsidP="006C270D">
      <w:pPr>
        <w:pStyle w:val="Level2Number"/>
      </w:pPr>
      <w:r w:rsidRPr="00E24889">
        <w:rPr>
          <w:rStyle w:val="DefinitionTerm"/>
        </w:rPr>
        <w:t>Notice</w:t>
      </w:r>
      <w:r w:rsidRPr="00E24889">
        <w:t>:</w:t>
      </w:r>
      <w:r w:rsidR="00E24889">
        <w:t xml:space="preserve">  means </w:t>
      </w:r>
      <w:r w:rsidR="002C477C">
        <w:t>two</w:t>
      </w:r>
      <w:r w:rsidR="00E24889">
        <w:t> Calendar Month</w:t>
      </w:r>
      <w:r>
        <w:t>'s written notice given by:</w:t>
      </w:r>
    </w:p>
    <w:p w14:paraId="7249847D" w14:textId="77777777" w:rsidR="00D80AC1" w:rsidRDefault="00D80AC1" w:rsidP="00EE13E7">
      <w:pPr>
        <w:pStyle w:val="Level3Number"/>
      </w:pPr>
      <w:r>
        <w:t>both Parents; or</w:t>
      </w:r>
    </w:p>
    <w:p w14:paraId="1A3A0ECC" w14:textId="77777777" w:rsidR="00D80AC1" w:rsidRDefault="00D80AC1" w:rsidP="00B66584">
      <w:pPr>
        <w:pStyle w:val="Level3Number"/>
      </w:pPr>
      <w:r>
        <w:t>one of the Parents with the prior written consent of the other Parent; and</w:t>
      </w:r>
    </w:p>
    <w:p w14:paraId="4F3D45FD" w14:textId="77777777" w:rsidR="00D80AC1" w:rsidRDefault="00D80AC1" w:rsidP="00B66584">
      <w:pPr>
        <w:pStyle w:val="Level3Number"/>
      </w:pPr>
      <w:r>
        <w:t>in either case the prior written consent of any other person with Parental Responsibility where appropriate;</w:t>
      </w:r>
    </w:p>
    <w:p w14:paraId="0CB40888" w14:textId="77777777" w:rsidR="00D80AC1" w:rsidRDefault="00D80AC1" w:rsidP="00B66584">
      <w:pPr>
        <w:pStyle w:val="BodyText1"/>
      </w:pPr>
      <w:r>
        <w:t xml:space="preserve">delivered to </w:t>
      </w:r>
      <w:r w:rsidR="00B96291">
        <w:t>and actually received by the </w:t>
      </w:r>
      <w:r>
        <w:t>Nursery Manager</w:t>
      </w:r>
      <w:r w:rsidR="00B96291">
        <w:t xml:space="preserve"> before the first day of the Calendar Month</w:t>
      </w:r>
      <w:r>
        <w:t>.  No other notice will suffice.  Th</w:t>
      </w:r>
      <w:r w:rsidR="00B96291">
        <w:t>e Parents should contact the </w:t>
      </w:r>
      <w:r>
        <w:t>Nursery Manager if no acknowledgement of the Notice is received from the Nursery within seven days of the date of the Notice.</w:t>
      </w:r>
    </w:p>
    <w:p w14:paraId="5F3C1CF5" w14:textId="77777777" w:rsidR="00D80AC1" w:rsidRDefault="00D80AC1" w:rsidP="006C270D">
      <w:pPr>
        <w:pStyle w:val="Level2Number"/>
      </w:pPr>
      <w:r w:rsidRPr="00B96291">
        <w:rPr>
          <w:rStyle w:val="DefinitionTerm"/>
        </w:rPr>
        <w:t>Cancel or Cancellation</w:t>
      </w:r>
      <w:r>
        <w:t xml:space="preserve">:  means the cancellation of a place at the Nursery which has been accepted by the Parents and which occurs before the Pupil enters the Nursery or where the Child does not enter the Nursery.  Please see </w:t>
      </w:r>
      <w:r w:rsidRPr="00151C00">
        <w:t xml:space="preserve">clause </w:t>
      </w:r>
      <w:r w:rsidR="00B96291" w:rsidRPr="00151C00">
        <w:rPr>
          <w:rStyle w:val="VWred"/>
          <w:color w:val="auto"/>
        </w:rPr>
        <w:fldChar w:fldCharType="begin"/>
      </w:r>
      <w:r w:rsidR="00B96291" w:rsidRPr="00151C00">
        <w:rPr>
          <w:rStyle w:val="VWred"/>
          <w:color w:val="auto"/>
        </w:rPr>
        <w:instrText xml:space="preserve"> REF _Ref55911586 \r \h  \* MERGEFORMAT </w:instrText>
      </w:r>
      <w:r w:rsidR="00B96291" w:rsidRPr="00151C00">
        <w:rPr>
          <w:rStyle w:val="VWred"/>
          <w:color w:val="auto"/>
        </w:rPr>
      </w:r>
      <w:r w:rsidR="00B96291" w:rsidRPr="00151C00">
        <w:rPr>
          <w:rStyle w:val="VWred"/>
          <w:color w:val="auto"/>
        </w:rPr>
        <w:fldChar w:fldCharType="separate"/>
      </w:r>
      <w:r w:rsidR="00B96291" w:rsidRPr="00151C00">
        <w:rPr>
          <w:rStyle w:val="VWred"/>
          <w:color w:val="auto"/>
        </w:rPr>
        <w:t>3.3</w:t>
      </w:r>
      <w:r w:rsidR="00B96291" w:rsidRPr="00151C00">
        <w:rPr>
          <w:rStyle w:val="VWred"/>
          <w:color w:val="auto"/>
        </w:rPr>
        <w:fldChar w:fldCharType="end"/>
      </w:r>
      <w:r w:rsidRPr="00151C00">
        <w:t xml:space="preserve"> for</w:t>
      </w:r>
      <w:r>
        <w:t xml:space="preserve"> details of when Entry to the Nursery occurs.</w:t>
      </w:r>
    </w:p>
    <w:p w14:paraId="2227AA40" w14:textId="77777777" w:rsidR="00D80AC1" w:rsidRDefault="00D80AC1" w:rsidP="006C270D">
      <w:pPr>
        <w:pStyle w:val="Level2Number"/>
      </w:pPr>
      <w:bookmarkStart w:id="5" w:name="_Ref55910881"/>
      <w:r w:rsidRPr="00B96291">
        <w:rPr>
          <w:rStyle w:val="Paragraphheading"/>
        </w:rPr>
        <w:t>Cancellation rights</w:t>
      </w:r>
      <w:r>
        <w:t xml:space="preserve">:  If the offer of a place and its acceptance are both made entirely at distance by means of post, or electronic communication without either of the Parents meeting face to face with a member of the Nursery staff between offer and acceptance, the Parents have the right to cancel this </w:t>
      </w:r>
      <w:r w:rsidR="00C212CD">
        <w:t>contract</w:t>
      </w:r>
      <w:r w:rsidR="00B96291">
        <w:t xml:space="preserve"> at any time within 14 </w:t>
      </w:r>
      <w:r>
        <w:t xml:space="preserve">days of the day after </w:t>
      </w:r>
      <w:r w:rsidR="00582527">
        <w:t>W</w:t>
      </w:r>
      <w:r>
        <w:t xml:space="preserve">e received </w:t>
      </w:r>
      <w:r w:rsidR="00582527">
        <w:t>Y</w:t>
      </w:r>
      <w:r>
        <w:t>our completed and signed acceptance form.  In such circumstances the Acceptance Deposit will be refunded together with any Fees paid pro-rated if the Nursery has provided any educational services under this agreement.  Information about the right to cancel and how to cancel is set out in the Nursery's cancellation notice and form published on the Nursery website.</w:t>
      </w:r>
      <w:bookmarkEnd w:id="5"/>
    </w:p>
    <w:p w14:paraId="3CE1AEAE" w14:textId="77777777" w:rsidR="00D80AC1" w:rsidRDefault="00D80AC1" w:rsidP="006C270D">
      <w:pPr>
        <w:pStyle w:val="Level2Number"/>
      </w:pPr>
      <w:r w:rsidRPr="00B96291">
        <w:rPr>
          <w:rStyle w:val="Paragraphheading"/>
        </w:rPr>
        <w:t>Cancelling acceptance</w:t>
      </w:r>
      <w:r>
        <w:t>:  If th</w:t>
      </w:r>
      <w:r w:rsidR="00B96291">
        <w:t xml:space="preserve">e Parents give less than </w:t>
      </w:r>
      <w:r w:rsidR="002C477C">
        <w:t>two</w:t>
      </w:r>
      <w:r w:rsidR="00B96291">
        <w:t xml:space="preserve"> Calendar </w:t>
      </w:r>
      <w:proofErr w:type="spellStart"/>
      <w:r w:rsidR="00B96291">
        <w:t>Month</w:t>
      </w:r>
      <w:r>
        <w:t>'s</w:t>
      </w:r>
      <w:r w:rsidR="00B96291">
        <w:t xml:space="preserve"> Notice</w:t>
      </w:r>
      <w:proofErr w:type="spellEnd"/>
      <w:r w:rsidR="00B96291">
        <w:t xml:space="preserve"> of Cancellation, </w:t>
      </w:r>
      <w:r w:rsidR="002C477C">
        <w:t>two</w:t>
      </w:r>
      <w:r w:rsidR="00B96291">
        <w:t> Calendar Month</w:t>
      </w:r>
      <w:r>
        <w:t>'s Fees</w:t>
      </w:r>
      <w:r w:rsidR="00B96291">
        <w:t xml:space="preserve"> at the rate payable for the Calendar Month</w:t>
      </w:r>
      <w:r>
        <w:t xml:space="preserve"> of Entry, less the Acceptance Deposit, will be payable as a debt.  If th</w:t>
      </w:r>
      <w:r w:rsidR="00B96291">
        <w:t xml:space="preserve">e Parents give more than </w:t>
      </w:r>
      <w:r w:rsidR="002C477C">
        <w:t>two</w:t>
      </w:r>
      <w:r w:rsidR="00B96291">
        <w:t xml:space="preserve"> Calendar </w:t>
      </w:r>
      <w:proofErr w:type="spellStart"/>
      <w:r w:rsidR="00B96291">
        <w:t>Month</w:t>
      </w:r>
      <w:r>
        <w:t>'s Notice</w:t>
      </w:r>
      <w:proofErr w:type="spellEnd"/>
      <w:r>
        <w:t xml:space="preserve"> the Nursery will limit the Parents' liability to the Acceptance Deposit held.  The Acceptance Deposit should therefore only be paid once a firm decision to join the Nursery has been made.  The Nursery relies on commitments given when accepting places to budget for income and expenditure requirements each year.  Cases of genuine hardship will be given special consideration on written request.</w:t>
      </w:r>
    </w:p>
    <w:p w14:paraId="0CACCDA8" w14:textId="77777777" w:rsidR="00D80AC1" w:rsidRDefault="00D80AC1" w:rsidP="006C270D">
      <w:pPr>
        <w:pStyle w:val="Level2Number"/>
      </w:pPr>
      <w:r w:rsidRPr="006C270D">
        <w:rPr>
          <w:rStyle w:val="Paragraphheading"/>
        </w:rPr>
        <w:t>Cance</w:t>
      </w:r>
      <w:r w:rsidR="00B96291">
        <w:rPr>
          <w:rStyle w:val="Paragraphheading"/>
        </w:rPr>
        <w:t>lling a place offered in the Calendar Month</w:t>
      </w:r>
      <w:r w:rsidRPr="006C270D">
        <w:rPr>
          <w:rStyle w:val="Paragraphheading"/>
        </w:rPr>
        <w:t xml:space="preserve"> before Entry:</w:t>
      </w:r>
      <w:r>
        <w:t xml:space="preserve">  </w:t>
      </w:r>
      <w:r w:rsidR="002A51C3">
        <w:t xml:space="preserve">Except for where clause </w:t>
      </w:r>
      <w:r w:rsidR="003B6C1E" w:rsidRPr="00D04475">
        <w:rPr>
          <w:rStyle w:val="VWred"/>
          <w:color w:val="auto"/>
        </w:rPr>
        <w:fldChar w:fldCharType="begin"/>
      </w:r>
      <w:r w:rsidR="003B6C1E" w:rsidRPr="00D04475">
        <w:rPr>
          <w:rStyle w:val="VWred"/>
          <w:color w:val="auto"/>
        </w:rPr>
        <w:instrText xml:space="preserve"> REF _Ref55910881 \r \h  \* MERGEFORMAT </w:instrText>
      </w:r>
      <w:r w:rsidR="003B6C1E" w:rsidRPr="00D04475">
        <w:rPr>
          <w:rStyle w:val="VWred"/>
          <w:color w:val="auto"/>
        </w:rPr>
      </w:r>
      <w:r w:rsidR="003B6C1E" w:rsidRPr="00D04475">
        <w:rPr>
          <w:rStyle w:val="VWred"/>
          <w:color w:val="auto"/>
        </w:rPr>
        <w:fldChar w:fldCharType="separate"/>
      </w:r>
      <w:r w:rsidR="003B6C1E" w:rsidRPr="00D04475">
        <w:rPr>
          <w:rStyle w:val="VWred"/>
          <w:color w:val="auto"/>
        </w:rPr>
        <w:t>7.3</w:t>
      </w:r>
      <w:r w:rsidR="003B6C1E" w:rsidRPr="00D04475">
        <w:rPr>
          <w:rStyle w:val="VWred"/>
          <w:color w:val="auto"/>
        </w:rPr>
        <w:fldChar w:fldCharType="end"/>
      </w:r>
      <w:r w:rsidR="002A51C3">
        <w:t xml:space="preserve"> applies i</w:t>
      </w:r>
      <w:r>
        <w:t>f the offer o</w:t>
      </w:r>
      <w:r w:rsidR="00B96291">
        <w:t>f a place is made within the Calendar Month prior to the Calendar Month</w:t>
      </w:r>
      <w:r>
        <w:t xml:space="preserve"> of Entry the Parents may Cancel and terminate this contract by notifying the Nursery in writing at any time before </w:t>
      </w:r>
      <w:r w:rsidR="00B96291">
        <w:t xml:space="preserve">Entry but they shall pay </w:t>
      </w:r>
      <w:r w:rsidR="002C477C">
        <w:t>two</w:t>
      </w:r>
      <w:r w:rsidR="00B96291">
        <w:t> Calendar Month</w:t>
      </w:r>
      <w:r>
        <w:t>'s Fees</w:t>
      </w:r>
      <w:r w:rsidR="00B96291">
        <w:t xml:space="preserve"> at the rate payable for the Calendar Month</w:t>
      </w:r>
      <w:r>
        <w:t xml:space="preserve"> of Entry, less the Acceptance Deposit, payable as a debt.</w:t>
      </w:r>
    </w:p>
    <w:p w14:paraId="2113ACAB" w14:textId="77777777" w:rsidR="00A9327B" w:rsidRPr="00A9327B" w:rsidRDefault="00A9327B" w:rsidP="00A9327B">
      <w:pPr>
        <w:pStyle w:val="Level2Number"/>
      </w:pPr>
      <w:r w:rsidRPr="002A26C1">
        <w:rPr>
          <w:b/>
        </w:rPr>
        <w:lastRenderedPageBreak/>
        <w:t>Deferral</w:t>
      </w:r>
      <w:r w:rsidRPr="002A26C1">
        <w:t xml:space="preserve">: You may defer a place (postpone your child’s start date) to a later date but you may only defer once and a minimum of </w:t>
      </w:r>
      <w:r w:rsidR="00AD0904">
        <w:t>two</w:t>
      </w:r>
      <w:r w:rsidRPr="002A26C1">
        <w:t xml:space="preserve"> </w:t>
      </w:r>
      <w:r>
        <w:t xml:space="preserve">Calendar </w:t>
      </w:r>
      <w:r w:rsidR="00AD0904">
        <w:t>M</w:t>
      </w:r>
      <w:r w:rsidRPr="009540E8">
        <w:t>onth</w:t>
      </w:r>
      <w:r w:rsidR="00AD0904">
        <w:t>s</w:t>
      </w:r>
      <w:r w:rsidRPr="009540E8">
        <w:t xml:space="preserve">’ </w:t>
      </w:r>
      <w:r w:rsidR="00AD0904">
        <w:t>N</w:t>
      </w:r>
      <w:r w:rsidRPr="009540E8">
        <w:t>otice from the 1</w:t>
      </w:r>
      <w:r w:rsidRPr="009540E8">
        <w:rPr>
          <w:vertAlign w:val="superscript"/>
        </w:rPr>
        <w:t>st</w:t>
      </w:r>
      <w:r w:rsidR="00AD0904">
        <w:rPr>
          <w:vertAlign w:val="superscript"/>
        </w:rPr>
        <w:t xml:space="preserve"> day</w:t>
      </w:r>
      <w:r w:rsidRPr="009540E8">
        <w:t xml:space="preserve"> of the month is required in writing.</w:t>
      </w:r>
    </w:p>
    <w:p w14:paraId="2C4EF608" w14:textId="144BEA5E" w:rsidR="00D80AC1" w:rsidRDefault="00D80AC1" w:rsidP="006C270D">
      <w:pPr>
        <w:pStyle w:val="Level2Number"/>
      </w:pPr>
      <w:r w:rsidRPr="00B96291">
        <w:rPr>
          <w:rStyle w:val="DefinitionTerm"/>
        </w:rPr>
        <w:t>Withdraw or Withdrawal</w:t>
      </w:r>
      <w:r>
        <w:t xml:space="preserve">:  means the withdrawal of the Child from the Nursery </w:t>
      </w:r>
      <w:r w:rsidR="1B4CD15F">
        <w:t xml:space="preserve">(or the reduction/change of booked sessions) </w:t>
      </w:r>
      <w:r>
        <w:t xml:space="preserve">by the Parents with or without the Notice required under these Terms and conditions at any time after the Child has entered the Nursery.  Please see clause </w:t>
      </w:r>
      <w:r w:rsidR="00B96291" w:rsidRPr="00B96291">
        <w:rPr>
          <w:rStyle w:val="VWred"/>
        </w:rPr>
        <w:fldChar w:fldCharType="begin"/>
      </w:r>
      <w:r w:rsidR="00B96291" w:rsidRPr="00B96291">
        <w:rPr>
          <w:rStyle w:val="VWred"/>
        </w:rPr>
        <w:instrText xml:space="preserve"> REF _Ref55911586 \r \h </w:instrText>
      </w:r>
      <w:r w:rsidR="00B96291">
        <w:rPr>
          <w:rStyle w:val="VWred"/>
        </w:rPr>
        <w:instrText xml:space="preserve"> \* MERGEFORMAT </w:instrText>
      </w:r>
      <w:r w:rsidR="00B96291" w:rsidRPr="00B96291">
        <w:rPr>
          <w:rStyle w:val="VWred"/>
        </w:rPr>
      </w:r>
      <w:r w:rsidR="00B96291" w:rsidRPr="00B96291">
        <w:rPr>
          <w:rStyle w:val="VWred"/>
        </w:rPr>
        <w:fldChar w:fldCharType="separate"/>
      </w:r>
      <w:r w:rsidR="00B96291" w:rsidRPr="00B96291">
        <w:rPr>
          <w:rStyle w:val="VWred"/>
        </w:rPr>
        <w:t>3.3</w:t>
      </w:r>
      <w:r w:rsidR="00B96291" w:rsidRPr="00B96291">
        <w:rPr>
          <w:rStyle w:val="VWred"/>
        </w:rPr>
        <w:fldChar w:fldCharType="end"/>
      </w:r>
      <w:r>
        <w:t xml:space="preserve"> for details of when Entry to Nursery occurs.  Notice must be given before the Child is withdrawn (including places funded by a Nur</w:t>
      </w:r>
      <w:r w:rsidR="00B96291">
        <w:t xml:space="preserve">sery Education Grant) or </w:t>
      </w:r>
      <w:r w:rsidR="00A9327B">
        <w:t>two</w:t>
      </w:r>
      <w:r w:rsidR="00B96291">
        <w:t> Calendar Month</w:t>
      </w:r>
      <w:r>
        <w:t>'s Fees in lieu of Notice will be due and payable as a debt at the rate applicable on the date of invoice.  Provisional notice is not accepted.  Cases of genuine hardship will be given special consideration on written request.</w:t>
      </w:r>
    </w:p>
    <w:p w14:paraId="4D6340E0" w14:textId="77777777" w:rsidR="00D80AC1" w:rsidRDefault="00D80AC1" w:rsidP="006C270D">
      <w:pPr>
        <w:pStyle w:val="Level2Number"/>
      </w:pPr>
      <w:r w:rsidRPr="00B96291">
        <w:rPr>
          <w:rStyle w:val="Paragraphheading"/>
        </w:rPr>
        <w:t>Removal</w:t>
      </w:r>
      <w:r>
        <w:t>:  The Parents may be required to remove the Child, temporarily or permanently from the Nursery, if, after consul</w:t>
      </w:r>
      <w:r w:rsidR="00163C98">
        <w:t>tation with the Parents, the </w:t>
      </w:r>
      <w:r>
        <w:t>Nursery Manager is of the opinion that by reason of the Child's conduct, the continued presence of the Child is incompatible with the interests of the Nursery, or if a Parent has treated the Nursery or members of its staff or any member of the Nursery community unreasonably.  The Nursery is not obliged to provide notice under these circumstances.  There will be no refund of Fees but the Acceptance Deposit will be returned and Fees in lieu of Notice would not be charged.</w:t>
      </w:r>
    </w:p>
    <w:p w14:paraId="2EF72E6A" w14:textId="77777777" w:rsidR="00D80AC1" w:rsidRDefault="00D80AC1" w:rsidP="00B66584">
      <w:pPr>
        <w:pStyle w:val="Level1Heading"/>
      </w:pPr>
      <w:r>
        <w:t>General conditions</w:t>
      </w:r>
    </w:p>
    <w:p w14:paraId="21B78F59" w14:textId="77777777" w:rsidR="002A51C3" w:rsidRPr="002A51C3" w:rsidRDefault="002A51C3" w:rsidP="002A51C3">
      <w:pPr>
        <w:pStyle w:val="Level2Number"/>
        <w:rPr>
          <w:rStyle w:val="Paragraphheading"/>
          <w:b w:val="0"/>
        </w:rPr>
      </w:pPr>
      <w:r w:rsidRPr="002A51C3">
        <w:rPr>
          <w:rStyle w:val="Paragraphheading"/>
        </w:rPr>
        <w:t>Variations:</w:t>
      </w:r>
      <w:r w:rsidRPr="002A51C3">
        <w:t xml:space="preserve">  these Terms and conditions and the Sessions and Fees list are subject to change from time to time to reflect changes in the law or custom and practice at the Nursery.</w:t>
      </w:r>
    </w:p>
    <w:p w14:paraId="2F7C5EEF" w14:textId="77777777" w:rsidR="00D80AC1" w:rsidRDefault="00D80AC1" w:rsidP="006C270D">
      <w:pPr>
        <w:pStyle w:val="Level2Number"/>
      </w:pPr>
      <w:r w:rsidRPr="00163C98">
        <w:rPr>
          <w:rStyle w:val="Paragraphheading"/>
        </w:rPr>
        <w:t>Data protection</w:t>
      </w:r>
      <w:r>
        <w:t>:  The Parents are asked to read the Nursery's privacy notice for pare</w:t>
      </w:r>
      <w:r w:rsidR="00163C98">
        <w:t>nts and pupil privacy notice </w:t>
      </w:r>
      <w:r>
        <w:t>enclosed with the letter of offer before signing the acceptance form.</w:t>
      </w:r>
    </w:p>
    <w:p w14:paraId="719AD3B5" w14:textId="77777777" w:rsidR="00D80AC1" w:rsidRDefault="00D80AC1" w:rsidP="006C270D">
      <w:pPr>
        <w:pStyle w:val="Level2Number"/>
      </w:pPr>
      <w:r w:rsidRPr="00163C98">
        <w:rPr>
          <w:rStyle w:val="Paragraphheading"/>
        </w:rPr>
        <w:t>Insurances</w:t>
      </w:r>
      <w:r>
        <w:t>:  The Nursery undertakes to maintain those insurances which are prescribed by law.  All other insurances are the responsibility of the Parents.</w:t>
      </w:r>
    </w:p>
    <w:p w14:paraId="0B9DF746" w14:textId="77777777" w:rsidR="00D80AC1" w:rsidRDefault="00D80AC1" w:rsidP="006C270D">
      <w:pPr>
        <w:pStyle w:val="Level2Number"/>
      </w:pPr>
      <w:r w:rsidRPr="00163C98">
        <w:rPr>
          <w:rStyle w:val="Paragraphheading"/>
        </w:rPr>
        <w:t>Management</w:t>
      </w:r>
      <w:r>
        <w:t>:  It is our intention that these Terms and conditions will always be operated so as to achieve a balance of fairness between the rights and needs of parents and children, and those of the Nursery community as a whole.  We aim also to promote good order and discipline throughout our Nursery community and to ensure compliance with the law.</w:t>
      </w:r>
    </w:p>
    <w:p w14:paraId="70DB372B" w14:textId="77777777" w:rsidR="00D80AC1" w:rsidRDefault="00D80AC1" w:rsidP="006C270D">
      <w:pPr>
        <w:pStyle w:val="Level2Number"/>
      </w:pPr>
      <w:r w:rsidRPr="00163C98">
        <w:rPr>
          <w:rStyle w:val="Paragraphheading"/>
        </w:rPr>
        <w:t>Legal contract</w:t>
      </w:r>
      <w:r>
        <w:t>:  The offer of a place and its acceptance by the Parents give rise to a legally binding contract on the terms of these Terms and conditions, together with the letter of offer, the acceptance form and the Sessions and Fees List.</w:t>
      </w:r>
    </w:p>
    <w:p w14:paraId="7F92388B" w14:textId="77777777" w:rsidR="00D80AC1" w:rsidRDefault="00D80AC1" w:rsidP="006C270D">
      <w:pPr>
        <w:pStyle w:val="Level2Number"/>
      </w:pPr>
      <w:r w:rsidRPr="00163C98">
        <w:rPr>
          <w:rStyle w:val="Paragraphheading"/>
        </w:rPr>
        <w:t>Consumer rights</w:t>
      </w:r>
      <w:r>
        <w:t>:  Care has been taken to use plain language and to give clear explanations in these Terms and conditions.  If any words alone or in combination infringe consumer rights laws or any other provision of law, they shall be treated as severable and shall be replaced with words which give as near the original meaning as may be fair.  Nothing in these Terms and conditions affects the Parents' statutory rights.</w:t>
      </w:r>
    </w:p>
    <w:p w14:paraId="06B031D8" w14:textId="77777777" w:rsidR="00D80AC1" w:rsidRDefault="00D80AC1" w:rsidP="006C270D">
      <w:pPr>
        <w:pStyle w:val="Level2Number"/>
      </w:pPr>
      <w:r w:rsidRPr="00163C98">
        <w:rPr>
          <w:rStyle w:val="Paragraphheading"/>
        </w:rPr>
        <w:t>Information for parents</w:t>
      </w:r>
      <w:r>
        <w:t>:  We provide parents of prospective pupils with information about the Nursery and the educational services we provide in good faith.  This informa</w:t>
      </w:r>
      <w:r w:rsidR="00163C98">
        <w:t>tion may be contained in the Nursery's prospectus / website </w:t>
      </w:r>
      <w:r>
        <w:t xml:space="preserve">/ promotional literature or in statements made by staff or pupils during a visit or an open day.  If the Parents wish to take account of the information provided to them when deciding whether to enter into this agreement they </w:t>
      </w:r>
      <w:r>
        <w:lastRenderedPageBreak/>
        <w:t>should seek sp</w:t>
      </w:r>
      <w:r w:rsidR="00163C98">
        <w:t>ecific confirmation from the </w:t>
      </w:r>
      <w:r>
        <w:t>Nursery Manager that the information is accurate before returning a completed acceptance form to the Nursery.</w:t>
      </w:r>
    </w:p>
    <w:p w14:paraId="12C1E7E5" w14:textId="77777777" w:rsidR="00D80AC1" w:rsidRDefault="00D80AC1" w:rsidP="006C270D">
      <w:pPr>
        <w:pStyle w:val="Level2Number"/>
      </w:pPr>
      <w:r w:rsidRPr="00163C98">
        <w:rPr>
          <w:rStyle w:val="Paragraphheading"/>
        </w:rPr>
        <w:t>Third party rights</w:t>
      </w:r>
      <w:r>
        <w:t>:  Only the Nursery and the Parents are parties to this contract.  Neither the Child nor any third party is a party to this contract and shall not have any rights to enforce any term of it.</w:t>
      </w:r>
    </w:p>
    <w:p w14:paraId="34C350D8" w14:textId="77777777" w:rsidR="00D80AC1" w:rsidRDefault="00D80AC1" w:rsidP="006C270D">
      <w:pPr>
        <w:pStyle w:val="Level2Number"/>
      </w:pPr>
      <w:r w:rsidRPr="00163C98">
        <w:rPr>
          <w:rStyle w:val="Paragraphheading"/>
        </w:rPr>
        <w:t>Interpretation</w:t>
      </w:r>
      <w:r>
        <w:t>:  These Terms and conditions supersede any previously in force and will be construed as a whole.  Headings, unless required to make sense of the immediate context, are for ease of reading only and are not otherwise part of these Terms and conditions.</w:t>
      </w:r>
    </w:p>
    <w:p w14:paraId="06364A53" w14:textId="77777777" w:rsidR="002A51C3" w:rsidRDefault="002A51C3" w:rsidP="006C270D">
      <w:pPr>
        <w:pStyle w:val="Level2Number"/>
      </w:pPr>
      <w:r w:rsidRPr="002A51C3">
        <w:rPr>
          <w:rStyle w:val="Paragraphheading"/>
        </w:rPr>
        <w:t>Severability:</w:t>
      </w:r>
      <w:r w:rsidRPr="002A51C3">
        <w:t xml:space="preserve">  If any provision or part-provision of this </w:t>
      </w:r>
      <w:r w:rsidR="00F93CDA">
        <w:t>contract</w:t>
      </w:r>
      <w:r w:rsidRPr="002A51C3">
        <w:t xml:space="preserve"> is or becomes invalid, illegal or unenforceable, it shall be deemed modified to the minimum extent necessary to make it valid, legal and enforceable. </w:t>
      </w:r>
      <w:r>
        <w:t xml:space="preserve"> </w:t>
      </w:r>
      <w:r w:rsidRPr="002A51C3">
        <w:t xml:space="preserve">If such modification is not possible, the relevant provision or part-provision shall be deemed deleted. </w:t>
      </w:r>
      <w:r>
        <w:t xml:space="preserve"> </w:t>
      </w:r>
      <w:r w:rsidRPr="002A51C3">
        <w:t xml:space="preserve">Any modification to or deletion of a provision or part-provision under this clause shall not affect the validity and enforceability of the rest of this </w:t>
      </w:r>
      <w:r w:rsidR="00F93CDA">
        <w:t>contract</w:t>
      </w:r>
      <w:r w:rsidRPr="002A51C3">
        <w:t>.</w:t>
      </w:r>
    </w:p>
    <w:p w14:paraId="1D83B9BD" w14:textId="77777777" w:rsidR="005B5DEE" w:rsidRDefault="00D80AC1" w:rsidP="006C270D">
      <w:pPr>
        <w:pStyle w:val="Level2Number"/>
      </w:pPr>
      <w:r w:rsidRPr="00163C98">
        <w:rPr>
          <w:rStyle w:val="Paragraphheading"/>
        </w:rPr>
        <w:t>Jurisdiction</w:t>
      </w:r>
      <w:r>
        <w:t>:  This contract was made at the Nursery and it, together with each matter relating to the provision of nursery services by the Nursery, is governed exclusively by the law of England and Wales and the parties submit to the exclusive jurisdiction of the Courts of England and Wales.</w:t>
      </w:r>
    </w:p>
    <w:p w14:paraId="0A37501D" w14:textId="77777777" w:rsidR="005B5DEE" w:rsidRDefault="005B5DEE"/>
    <w:p w14:paraId="5DAB6C7B" w14:textId="77777777" w:rsidR="005B5DEE" w:rsidRDefault="005B5DEE"/>
    <w:p w14:paraId="02EB378F" w14:textId="77777777" w:rsidR="005B5DEE" w:rsidRDefault="005B5DEE"/>
    <w:p w14:paraId="6A05A809" w14:textId="77777777" w:rsidR="00B66584" w:rsidRDefault="00B66584"/>
    <w:p w14:paraId="5A39BBE3" w14:textId="77777777" w:rsidR="00B66584" w:rsidRDefault="00B66584"/>
    <w:p w14:paraId="41C8F396" w14:textId="77777777" w:rsidR="00B66584" w:rsidRDefault="00B66584"/>
    <w:p w14:paraId="72A3D3EC" w14:textId="77777777" w:rsidR="00CA68FC" w:rsidRDefault="00CA68FC"/>
    <w:p w14:paraId="0D0B940D" w14:textId="77777777" w:rsidR="00CA68FC" w:rsidRDefault="00CA68FC"/>
    <w:p w14:paraId="0E27B00A" w14:textId="77777777" w:rsidR="00CA68FC" w:rsidRDefault="00CA68FC"/>
    <w:p w14:paraId="60061E4C" w14:textId="77777777" w:rsidR="00CA68FC" w:rsidRDefault="00CA68FC"/>
    <w:p w14:paraId="44EAFD9C" w14:textId="77777777" w:rsidR="00CA68FC" w:rsidRDefault="00CA68FC"/>
    <w:p w14:paraId="4B94D5A5" w14:textId="77777777" w:rsidR="00CA68FC" w:rsidRDefault="00CA68FC"/>
    <w:p w14:paraId="3DEEC669" w14:textId="77777777" w:rsidR="00CA68FC" w:rsidRDefault="00CA68FC"/>
    <w:p w14:paraId="3656B9AB" w14:textId="77777777" w:rsidR="00CA68FC" w:rsidRDefault="00CA68FC"/>
    <w:p w14:paraId="45FB0818" w14:textId="77777777" w:rsidR="00CA68FC" w:rsidRDefault="00CA68FC"/>
    <w:p w14:paraId="049F31CB" w14:textId="77777777" w:rsidR="00163C98" w:rsidRDefault="00163C98"/>
    <w:p w14:paraId="53128261" w14:textId="77777777" w:rsidR="00CA68FC" w:rsidRDefault="00CA68FC"/>
    <w:p w14:paraId="7911C01F" w14:textId="77777777" w:rsidR="00B60EA7" w:rsidRPr="001A50C1" w:rsidRDefault="00B60EA7" w:rsidP="00B60EA7">
      <w:pPr>
        <w:spacing w:after="0"/>
        <w:ind w:left="2880" w:firstLine="720"/>
        <w:rPr>
          <w:b/>
          <w:sz w:val="16"/>
        </w:rPr>
      </w:pPr>
      <w:r>
        <w:rPr>
          <w:b/>
          <w:sz w:val="16"/>
        </w:rPr>
        <w:t>Prenton Preparatory School Ltd</w:t>
      </w:r>
    </w:p>
    <w:p w14:paraId="39046FA8" w14:textId="77777777" w:rsidR="00B60EA7" w:rsidRPr="001A50C1" w:rsidRDefault="00B60EA7" w:rsidP="00B60EA7">
      <w:pPr>
        <w:spacing w:after="0"/>
        <w:jc w:val="center"/>
        <w:rPr>
          <w:b/>
          <w:sz w:val="16"/>
        </w:rPr>
      </w:pPr>
      <w:r w:rsidRPr="001A50C1">
        <w:rPr>
          <w:b/>
          <w:sz w:val="16"/>
        </w:rPr>
        <w:lastRenderedPageBreak/>
        <w:t xml:space="preserve">Registered in England, Company Number: </w:t>
      </w:r>
      <w:r>
        <w:rPr>
          <w:b/>
          <w:sz w:val="16"/>
        </w:rPr>
        <w:t>02981426</w:t>
      </w:r>
    </w:p>
    <w:p w14:paraId="7A3C4663" w14:textId="77777777" w:rsidR="00B60EA7" w:rsidRPr="001A50C1" w:rsidRDefault="00B60EA7" w:rsidP="00B60EA7">
      <w:pPr>
        <w:spacing w:after="0"/>
        <w:jc w:val="center"/>
        <w:rPr>
          <w:b/>
          <w:sz w:val="16"/>
        </w:rPr>
      </w:pPr>
      <w:r w:rsidRPr="001A50C1">
        <w:rPr>
          <w:b/>
          <w:sz w:val="16"/>
        </w:rPr>
        <w:t xml:space="preserve">Registered Office: </w:t>
      </w:r>
      <w:r>
        <w:rPr>
          <w:b/>
          <w:sz w:val="16"/>
        </w:rPr>
        <w:t>4 The Vale, Chelsea, SW3 6AH</w:t>
      </w:r>
    </w:p>
    <w:p w14:paraId="7565334E" w14:textId="77777777" w:rsidR="00B60EA7" w:rsidRPr="0045361D" w:rsidRDefault="00B60EA7" w:rsidP="00B60EA7">
      <w:pPr>
        <w:spacing w:after="0"/>
        <w:jc w:val="center"/>
        <w:rPr>
          <w:b/>
          <w:sz w:val="16"/>
        </w:rPr>
      </w:pPr>
      <w:r>
        <w:rPr>
          <w:b/>
          <w:sz w:val="16"/>
        </w:rPr>
        <w:t>Chairman</w:t>
      </w:r>
      <w:r w:rsidRPr="001A50C1">
        <w:rPr>
          <w:b/>
          <w:sz w:val="16"/>
        </w:rPr>
        <w:t xml:space="preserve">: </w:t>
      </w:r>
      <w:r>
        <w:rPr>
          <w:b/>
          <w:sz w:val="16"/>
        </w:rPr>
        <w:t>Mr John Forsyth</w:t>
      </w:r>
    </w:p>
    <w:p w14:paraId="62486C05" w14:textId="77777777" w:rsidR="00B66584" w:rsidRDefault="00B66584"/>
    <w:p w14:paraId="7F8D9242" w14:textId="77777777" w:rsidR="00151C00" w:rsidRDefault="00151C00" w:rsidP="00151C00">
      <w:pPr>
        <w:pStyle w:val="Heading1"/>
      </w:pPr>
      <w:bookmarkStart w:id="6" w:name="_Toc83821187"/>
      <w:r>
        <w:t>Cancellation notice</w:t>
      </w:r>
      <w:bookmarkEnd w:id="6"/>
    </w:p>
    <w:p w14:paraId="74169BBF" w14:textId="77777777" w:rsidR="00151C00" w:rsidRDefault="00151C00" w:rsidP="00151C00">
      <w:r>
        <w:t>If your contract with the Nursery was formed entirely by means of distance communication (i.e. by post, or electronic communication) without a face to face meeting with a member of the Nursery staff you may cancel the contract within 14 days.  The 14 day cancellation period will commence on the day following receipt of your completed and signed acceptance form.</w:t>
      </w:r>
    </w:p>
    <w:p w14:paraId="73BA91BD" w14:textId="77777777" w:rsidR="00151C00" w:rsidRDefault="00151C00" w:rsidP="00151C00">
      <w:r>
        <w:t>To exercise your right to cancel, you must inform us at the Nursery address of your decision to cancel this contract by a clear statement (e.g. a letter sent by post, or an email).  You may use the attached model cancellation form, or your own wording, if you prefer.  You do not have to provide a reason for cancellation when informing the Nursery.</w:t>
      </w:r>
    </w:p>
    <w:p w14:paraId="230EE4A2" w14:textId="77777777" w:rsidR="00151C00" w:rsidRPr="00047608" w:rsidRDefault="00151C00" w:rsidP="00151C00">
      <w:r>
        <w:t>To meet the cancellation deadline you must send your communication concerning your exercise of the right to cancel before the cancellation period has expired.</w:t>
      </w:r>
    </w:p>
    <w:p w14:paraId="09816C6A" w14:textId="77777777" w:rsidR="00151C00" w:rsidRDefault="00151C00" w:rsidP="00151C00">
      <w:pPr>
        <w:pStyle w:val="Heading2"/>
      </w:pPr>
      <w:bookmarkStart w:id="7" w:name="_Toc83821188"/>
      <w:r>
        <w:t>Effects of cancellation</w:t>
      </w:r>
      <w:bookmarkEnd w:id="7"/>
    </w:p>
    <w:p w14:paraId="5119ACF2" w14:textId="77777777" w:rsidR="00151C00" w:rsidRDefault="00151C00" w:rsidP="00151C00">
      <w:pPr>
        <w:pStyle w:val="Independentlista"/>
        <w:numPr>
          <w:ilvl w:val="0"/>
          <w:numId w:val="18"/>
        </w:numPr>
      </w:pPr>
      <w:r>
        <w:t>Where we have provided educational services</w:t>
      </w:r>
    </w:p>
    <w:p w14:paraId="29314470" w14:textId="77777777" w:rsidR="00151C00" w:rsidRDefault="00151C00" w:rsidP="00151C00">
      <w:r>
        <w:t>If, following your acceptance of a place and payment of the Acceptance Deposit, we provide educational services to your child, and then you choose to cancel the contract before the 14 day period expires, you will be liable to pay to us our reasonable costs.  These will be the costs for the actual services provided up to the time you communicate to us your cancellation of the contract, calculated as a proportion of the monthly fees.  We will return to you, after deduction of our reasonable costs, the balance of fees and any deposit paid.</w:t>
      </w:r>
    </w:p>
    <w:p w14:paraId="303643E0" w14:textId="77777777" w:rsidR="00151C00" w:rsidRDefault="00151C00" w:rsidP="00151C00">
      <w:pPr>
        <w:pStyle w:val="Independentlista"/>
      </w:pPr>
      <w:bookmarkStart w:id="8" w:name="_Ref55912067"/>
      <w:r>
        <w:t>Where we have not provided educational services</w:t>
      </w:r>
      <w:bookmarkEnd w:id="8"/>
    </w:p>
    <w:p w14:paraId="091FCA35" w14:textId="77777777" w:rsidR="00151C00" w:rsidRDefault="00151C00" w:rsidP="00151C00">
      <w:r>
        <w:t>If you cancel this contract within the 14 day period and we have not provided any services, we will reimburse to you in full any payment of fees and deposit received from you, without undue delay, and not later than 14 days after the day on which we are informed about your decision to cancel.</w:t>
      </w:r>
    </w:p>
    <w:p w14:paraId="5AD52E44" w14:textId="77777777" w:rsidR="00151C00" w:rsidRDefault="00151C00" w:rsidP="00151C00">
      <w:r>
        <w:t>We will make any reimbursement due using the same means of payment as you used for payment to us, unless we expressly agree otherwise.  You will not incur any fees as a result of the reimbursement.</w:t>
      </w:r>
    </w:p>
    <w:p w14:paraId="14137ABF" w14:textId="77777777" w:rsidR="00151C00" w:rsidRDefault="00151C00" w:rsidP="00151C00">
      <w:pPr>
        <w:pStyle w:val="Heading2"/>
      </w:pPr>
      <w:bookmarkStart w:id="9" w:name="_Toc83821189"/>
      <w:r>
        <w:t>Reimbursement of payments made</w:t>
      </w:r>
      <w:bookmarkEnd w:id="9"/>
    </w:p>
    <w:p w14:paraId="5AACA367" w14:textId="77777777" w:rsidR="00151C00" w:rsidRDefault="00151C00" w:rsidP="00151C00">
      <w:r>
        <w:t xml:space="preserve">If you have paid to us an amount greater than any costs we have properly incurred, we will reimburse you with the balance, within the timescale and in the manner set out in </w:t>
      </w:r>
      <w:r w:rsidRPr="00385BC7">
        <w:rPr>
          <w:rStyle w:val="VWred"/>
        </w:rPr>
        <w:fldChar w:fldCharType="begin"/>
      </w:r>
      <w:r w:rsidRPr="00385BC7">
        <w:rPr>
          <w:rStyle w:val="VWred"/>
        </w:rPr>
        <w:instrText xml:space="preserve"> REF _Ref55912067 \r \h </w:instrText>
      </w:r>
      <w:r>
        <w:rPr>
          <w:rStyle w:val="VWred"/>
        </w:rPr>
        <w:instrText xml:space="preserve"> \* MERGEFORMAT </w:instrText>
      </w:r>
      <w:r w:rsidRPr="00385BC7">
        <w:rPr>
          <w:rStyle w:val="VWred"/>
        </w:rPr>
      </w:r>
      <w:r w:rsidRPr="00385BC7">
        <w:rPr>
          <w:rStyle w:val="VWred"/>
        </w:rPr>
        <w:fldChar w:fldCharType="separate"/>
      </w:r>
      <w:r w:rsidRPr="00385BC7">
        <w:rPr>
          <w:rStyle w:val="VWred"/>
        </w:rPr>
        <w:t>b)</w:t>
      </w:r>
      <w:r w:rsidRPr="00385BC7">
        <w:rPr>
          <w:rStyle w:val="VWred"/>
        </w:rPr>
        <w:fldChar w:fldCharType="end"/>
      </w:r>
      <w:r>
        <w:t xml:space="preserve"> above.</w:t>
      </w:r>
    </w:p>
    <w:p w14:paraId="4101652C" w14:textId="77777777" w:rsidR="00151C00" w:rsidRDefault="00151C00" w:rsidP="00151C00"/>
    <w:p w14:paraId="4B99056E" w14:textId="77777777" w:rsidR="00151C00" w:rsidRDefault="00151C00" w:rsidP="00151C00"/>
    <w:p w14:paraId="16C363D4" w14:textId="77777777" w:rsidR="00151C00" w:rsidRDefault="00151C00" w:rsidP="00151C00">
      <w:pPr>
        <w:pStyle w:val="Heading1"/>
      </w:pPr>
      <w:bookmarkStart w:id="10" w:name="_Toc286064614"/>
      <w:r>
        <w:br w:type="page"/>
      </w:r>
      <w:bookmarkStart w:id="11" w:name="_Toc83821190"/>
      <w:bookmarkEnd w:id="10"/>
      <w:r>
        <w:lastRenderedPageBreak/>
        <w:t>Cancellation form</w:t>
      </w:r>
      <w:bookmarkEnd w:id="11"/>
    </w:p>
    <w:p w14:paraId="5749BAF2" w14:textId="77777777" w:rsidR="00151C00" w:rsidRDefault="00151C00" w:rsidP="00151C00">
      <w:pPr>
        <w:pStyle w:val="Heading2"/>
      </w:pPr>
      <w:bookmarkStart w:id="12" w:name="_Toc83821191"/>
      <w:r>
        <w:t>Cancellation of contract</w:t>
      </w:r>
      <w:bookmarkEnd w:id="12"/>
    </w:p>
    <w:p w14:paraId="386EFF6D" w14:textId="77777777" w:rsidR="00151C00" w:rsidRDefault="00151C00" w:rsidP="00151C00">
      <w:pPr>
        <w:pStyle w:val="Heading3"/>
      </w:pPr>
      <w:r>
        <w:t xml:space="preserve">To the parents: </w:t>
      </w:r>
    </w:p>
    <w:p w14:paraId="103F7D4C" w14:textId="1F2A0D45" w:rsidR="00151C00" w:rsidRDefault="00151C00" w:rsidP="00151C00">
      <w:r>
        <w:t xml:space="preserve">If you wish to cancel your Parent Contract with </w:t>
      </w:r>
      <w:r w:rsidR="00EF4D65">
        <w:t>Prenton Preparatory School</w:t>
      </w:r>
      <w:r>
        <w:t xml:space="preserve"> the 14 day period, please notify the  Nursery Manager, by email, </w:t>
      </w:r>
      <w:r w:rsidR="00F402BC">
        <w:t xml:space="preserve">or </w:t>
      </w:r>
      <w:r>
        <w:t>letter, at the Nursery address.  Below is some suggested wording.</w:t>
      </w:r>
    </w:p>
    <w:p w14:paraId="1299C43A" w14:textId="77777777" w:rsidR="00151C00" w:rsidRDefault="00151C00" w:rsidP="00151C00"/>
    <w:p w14:paraId="1E681661" w14:textId="50FF60AF" w:rsidR="00151C00" w:rsidRDefault="00151C00" w:rsidP="00151C00">
      <w:pPr>
        <w:pStyle w:val="Heading3"/>
      </w:pPr>
      <w:r>
        <w:t xml:space="preserve">To the  Nursery Manager of </w:t>
      </w:r>
      <w:r w:rsidR="00EF4D65">
        <w:t>Prenton Preparatory School</w:t>
      </w:r>
      <w:r>
        <w:t xml:space="preserve"> Nursery</w:t>
      </w:r>
    </w:p>
    <w:p w14:paraId="2CA53EB3" w14:textId="2D39835F" w:rsidR="00151C00" w:rsidRDefault="00EF4D65" w:rsidP="00151C00">
      <w:r>
        <w:t xml:space="preserve">Prenton Preparatory School </w:t>
      </w:r>
      <w:r w:rsidR="00040144">
        <w:t>– office@prentonprep.co.uk</w:t>
      </w:r>
    </w:p>
    <w:p w14:paraId="1E3C1763" w14:textId="77777777" w:rsidR="00151C00" w:rsidRDefault="00151C00" w:rsidP="00151C00">
      <w:r>
        <w:t>I / We hereby give notice that I / we cancel the Parent Contract as set out in:</w:t>
      </w:r>
    </w:p>
    <w:p w14:paraId="42FCD303" w14:textId="77777777" w:rsidR="00151C00" w:rsidRDefault="00151C00" w:rsidP="00151C00">
      <w:pPr>
        <w:pStyle w:val="ListBullet"/>
      </w:pPr>
      <w:r>
        <w:t>the letter of offer</w:t>
      </w:r>
    </w:p>
    <w:p w14:paraId="2468B0ED" w14:textId="77777777" w:rsidR="00151C00" w:rsidRDefault="00151C00" w:rsidP="00151C00">
      <w:pPr>
        <w:pStyle w:val="ListBullet"/>
      </w:pPr>
      <w:r>
        <w:t xml:space="preserve">the Nursery's </w:t>
      </w:r>
      <w:r w:rsidRPr="00D80AC1">
        <w:rPr>
          <w:rStyle w:val="Emphasis"/>
        </w:rPr>
        <w:t>Terms and conditions</w:t>
      </w:r>
    </w:p>
    <w:p w14:paraId="233C8C5E" w14:textId="7F7B19F5" w:rsidR="00151C00" w:rsidRDefault="00151C00" w:rsidP="00151C00">
      <w:pPr>
        <w:pStyle w:val="ListBullet"/>
      </w:pPr>
      <w:r>
        <w:t>the acceptance form returned to the Nursery on [ month year]; and</w:t>
      </w:r>
    </w:p>
    <w:p w14:paraId="049A4344" w14:textId="77777777" w:rsidR="00151C00" w:rsidRPr="00047608" w:rsidRDefault="00151C00" w:rsidP="00151C00">
      <w:pPr>
        <w:pStyle w:val="ListBullet"/>
      </w:pPr>
      <w:r>
        <w:t>the Session and Fees List.</w:t>
      </w:r>
      <w:r>
        <w:br/>
      </w:r>
    </w:p>
    <w:tbl>
      <w:tblPr>
        <w:tblW w:w="9243" w:type="dxa"/>
        <w:tblInd w:w="144" w:type="dxa"/>
        <w:tblLayout w:type="fixed"/>
        <w:tblCellMar>
          <w:top w:w="115" w:type="dxa"/>
          <w:left w:w="72" w:type="dxa"/>
          <w:right w:w="72" w:type="dxa"/>
        </w:tblCellMar>
        <w:tblLook w:val="04A0" w:firstRow="1" w:lastRow="0" w:firstColumn="1" w:lastColumn="0" w:noHBand="0" w:noVBand="1"/>
      </w:tblPr>
      <w:tblGrid>
        <w:gridCol w:w="2808"/>
        <w:gridCol w:w="6435"/>
      </w:tblGrid>
      <w:tr w:rsidR="00151C00" w:rsidRPr="00AC13C2" w14:paraId="3F77DBCF" w14:textId="77777777" w:rsidTr="00786470">
        <w:tc>
          <w:tcPr>
            <w:tcW w:w="2808" w:type="dxa"/>
            <w:shd w:val="clear" w:color="auto" w:fill="auto"/>
          </w:tcPr>
          <w:p w14:paraId="66DEE343" w14:textId="77777777" w:rsidR="00151C00" w:rsidRPr="00AC13C2" w:rsidRDefault="00151C00" w:rsidP="00786470">
            <w:pPr>
              <w:pStyle w:val="Tabletext"/>
            </w:pPr>
            <w:r w:rsidRPr="00AC13C2">
              <w:t>Name(s) of parent(s):</w:t>
            </w:r>
          </w:p>
        </w:tc>
        <w:tc>
          <w:tcPr>
            <w:tcW w:w="6435" w:type="dxa"/>
            <w:shd w:val="clear" w:color="auto" w:fill="auto"/>
          </w:tcPr>
          <w:p w14:paraId="3FE01285" w14:textId="77777777" w:rsidR="00151C00" w:rsidRPr="00AC13C2" w:rsidRDefault="00151C00" w:rsidP="00786470">
            <w:pPr>
              <w:pStyle w:val="Tabletext"/>
            </w:pPr>
            <w:r>
              <w:t>…………………………………………………………………………………</w:t>
            </w:r>
          </w:p>
        </w:tc>
      </w:tr>
      <w:tr w:rsidR="00151C00" w:rsidRPr="00AC13C2" w14:paraId="77AA8137" w14:textId="77777777" w:rsidTr="00786470">
        <w:tc>
          <w:tcPr>
            <w:tcW w:w="2808" w:type="dxa"/>
            <w:shd w:val="clear" w:color="auto" w:fill="auto"/>
          </w:tcPr>
          <w:p w14:paraId="6605AC65" w14:textId="77777777" w:rsidR="00151C00" w:rsidRPr="00AC13C2" w:rsidRDefault="00151C00" w:rsidP="00786470">
            <w:pPr>
              <w:pStyle w:val="Tabletext"/>
            </w:pPr>
            <w:r w:rsidRPr="00AC13C2">
              <w:t>Address(es) of parent(s):</w:t>
            </w:r>
          </w:p>
        </w:tc>
        <w:tc>
          <w:tcPr>
            <w:tcW w:w="6435" w:type="dxa"/>
            <w:shd w:val="clear" w:color="auto" w:fill="auto"/>
          </w:tcPr>
          <w:p w14:paraId="63A7F43F" w14:textId="77777777" w:rsidR="00151C00" w:rsidRDefault="00151C00" w:rsidP="00786470">
            <w:pPr>
              <w:pStyle w:val="Tabletext"/>
            </w:pPr>
            <w:r>
              <w:t>………………………………………………………………………………….</w:t>
            </w:r>
          </w:p>
          <w:p w14:paraId="1D668DEA" w14:textId="77777777" w:rsidR="00151C00" w:rsidRDefault="00151C00" w:rsidP="00786470">
            <w:pPr>
              <w:pStyle w:val="Tabletext"/>
            </w:pPr>
            <w:r>
              <w:t>………………………………………………………………………………….</w:t>
            </w:r>
          </w:p>
          <w:p w14:paraId="59118CA7" w14:textId="77777777" w:rsidR="00151C00" w:rsidRDefault="00151C00" w:rsidP="00786470">
            <w:pPr>
              <w:pStyle w:val="Tabletext"/>
            </w:pPr>
            <w:r>
              <w:t>………………………………………………………………………………….</w:t>
            </w:r>
          </w:p>
          <w:p w14:paraId="727134A9" w14:textId="77777777" w:rsidR="00151C00" w:rsidRPr="00AC13C2" w:rsidRDefault="00151C00" w:rsidP="00786470">
            <w:pPr>
              <w:pStyle w:val="Tabletext"/>
            </w:pPr>
            <w:r>
              <w:t>………………………………………………………………………………….</w:t>
            </w:r>
          </w:p>
        </w:tc>
      </w:tr>
      <w:tr w:rsidR="00151C00" w:rsidRPr="00AC13C2" w14:paraId="4DDBEF00" w14:textId="77777777" w:rsidTr="00786470">
        <w:tc>
          <w:tcPr>
            <w:tcW w:w="2808" w:type="dxa"/>
            <w:shd w:val="clear" w:color="auto" w:fill="auto"/>
          </w:tcPr>
          <w:p w14:paraId="3461D779" w14:textId="77777777" w:rsidR="00151C00" w:rsidRPr="00AC13C2" w:rsidRDefault="00151C00" w:rsidP="00786470">
            <w:pPr>
              <w:pStyle w:val="Tabletext"/>
            </w:pPr>
          </w:p>
        </w:tc>
        <w:tc>
          <w:tcPr>
            <w:tcW w:w="6435" w:type="dxa"/>
            <w:shd w:val="clear" w:color="auto" w:fill="auto"/>
          </w:tcPr>
          <w:p w14:paraId="3CF2D8B6" w14:textId="77777777" w:rsidR="00151C00" w:rsidRPr="00AC13C2" w:rsidRDefault="00151C00" w:rsidP="00786470">
            <w:pPr>
              <w:pStyle w:val="Tabletext"/>
            </w:pPr>
          </w:p>
        </w:tc>
      </w:tr>
      <w:tr w:rsidR="00151C00" w:rsidRPr="00AC13C2" w14:paraId="78456EB0" w14:textId="77777777" w:rsidTr="00786470">
        <w:tc>
          <w:tcPr>
            <w:tcW w:w="2808" w:type="dxa"/>
            <w:shd w:val="clear" w:color="auto" w:fill="auto"/>
          </w:tcPr>
          <w:p w14:paraId="3C306CB4" w14:textId="77777777" w:rsidR="00151C00" w:rsidRPr="00AC13C2" w:rsidRDefault="00151C00" w:rsidP="00786470">
            <w:pPr>
              <w:pStyle w:val="Tabletext"/>
            </w:pPr>
            <w:r w:rsidRPr="00AC13C2">
              <w:t xml:space="preserve">Signed:  </w:t>
            </w:r>
          </w:p>
        </w:tc>
        <w:tc>
          <w:tcPr>
            <w:tcW w:w="6435" w:type="dxa"/>
            <w:shd w:val="clear" w:color="auto" w:fill="auto"/>
          </w:tcPr>
          <w:p w14:paraId="049A0292" w14:textId="77777777" w:rsidR="00151C00" w:rsidRPr="00AC13C2" w:rsidRDefault="00151C00" w:rsidP="00786470">
            <w:pPr>
              <w:pStyle w:val="Tabletext"/>
            </w:pPr>
            <w:r>
              <w:t>…………………………………………………………………………………..</w:t>
            </w:r>
          </w:p>
        </w:tc>
      </w:tr>
      <w:tr w:rsidR="00151C00" w:rsidRPr="00AC13C2" w14:paraId="6CC6018C" w14:textId="77777777" w:rsidTr="00786470">
        <w:tc>
          <w:tcPr>
            <w:tcW w:w="2808" w:type="dxa"/>
            <w:shd w:val="clear" w:color="auto" w:fill="auto"/>
          </w:tcPr>
          <w:p w14:paraId="3101716D" w14:textId="77777777" w:rsidR="00151C00" w:rsidRPr="00AC13C2" w:rsidRDefault="00151C00" w:rsidP="00786470">
            <w:pPr>
              <w:pStyle w:val="Tabletext"/>
            </w:pPr>
            <w:r w:rsidRPr="00AC13C2">
              <w:t>Date:</w:t>
            </w:r>
          </w:p>
        </w:tc>
        <w:tc>
          <w:tcPr>
            <w:tcW w:w="6435" w:type="dxa"/>
            <w:shd w:val="clear" w:color="auto" w:fill="auto"/>
          </w:tcPr>
          <w:p w14:paraId="1892DCF8" w14:textId="77777777" w:rsidR="00151C00" w:rsidRPr="00AC13C2" w:rsidRDefault="00151C00" w:rsidP="00786470">
            <w:pPr>
              <w:pStyle w:val="Tabletext"/>
            </w:pPr>
            <w:r>
              <w:t>…………………………………………………………………………………..</w:t>
            </w:r>
          </w:p>
        </w:tc>
      </w:tr>
    </w:tbl>
    <w:p w14:paraId="0FB78278" w14:textId="77777777" w:rsidR="00151C00" w:rsidRDefault="00151C00" w:rsidP="00151C00"/>
    <w:p w14:paraId="1FC39945" w14:textId="77777777" w:rsidR="00CA68FC" w:rsidRDefault="00CA68FC" w:rsidP="00151C00"/>
    <w:sectPr w:rsidR="00CA68FC">
      <w:headerReference w:type="default" r:id="rId11"/>
      <w:footerReference w:type="default" r:id="rId12"/>
      <w:pgSz w:w="11907" w:h="16840" w:code="9"/>
      <w:pgMar w:top="1080" w:right="1440" w:bottom="1080" w:left="1440" w:header="720" w:footer="720" w:gutter="0"/>
      <w:paperSrc w:first="1257" w:other="1257"/>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0FFD37" w14:textId="77777777" w:rsidR="003A4BCD" w:rsidRDefault="003A4BCD">
      <w:pPr>
        <w:pStyle w:val="Footer"/>
      </w:pPr>
    </w:p>
  </w:endnote>
  <w:endnote w:type="continuationSeparator" w:id="0">
    <w:p w14:paraId="6B699379" w14:textId="77777777" w:rsidR="003A4BCD" w:rsidRDefault="003A4BC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0" w:rightFromText="180" w:vertAnchor="text" w:tblpXSpec="right" w:tblpY="1"/>
      <w:tblOverlap w:val="never"/>
      <w:tblW w:w="5000" w:type="pct"/>
      <w:tblLayout w:type="fixed"/>
      <w:tblCellMar>
        <w:top w:w="72" w:type="dxa"/>
        <w:left w:w="0" w:type="dxa"/>
        <w:right w:w="0" w:type="dxa"/>
      </w:tblCellMar>
      <w:tblLook w:val="01E0" w:firstRow="1" w:lastRow="1" w:firstColumn="1" w:lastColumn="1" w:noHBand="0" w:noVBand="0"/>
    </w:tblPr>
    <w:tblGrid>
      <w:gridCol w:w="4268"/>
      <w:gridCol w:w="498"/>
      <w:gridCol w:w="4261"/>
    </w:tblGrid>
    <w:tr w:rsidR="001B3707" w14:paraId="2C5F1AC6" w14:textId="77777777" w:rsidTr="005B5DEE">
      <w:tc>
        <w:tcPr>
          <w:tcW w:w="4730" w:type="dxa"/>
          <w:shd w:val="clear" w:color="auto" w:fill="auto"/>
          <w:tcMar>
            <w:top w:w="144" w:type="dxa"/>
          </w:tcMar>
          <w:vAlign w:val="bottom"/>
        </w:tcPr>
        <w:p w14:paraId="449DA893" w14:textId="77777777" w:rsidR="001B3707" w:rsidRDefault="009540E8" w:rsidP="005B5DEE">
          <w:pPr>
            <w:pStyle w:val="Footer"/>
          </w:pPr>
          <w:r>
            <w:t>Forfar – Parent Contract - Nursery</w:t>
          </w:r>
        </w:p>
        <w:p w14:paraId="62EBF3C5" w14:textId="77777777" w:rsidR="001B3707" w:rsidRDefault="001B3707" w:rsidP="005B5DEE">
          <w:pPr>
            <w:pStyle w:val="Footer"/>
          </w:pPr>
        </w:p>
      </w:tc>
      <w:tc>
        <w:tcPr>
          <w:tcW w:w="550" w:type="dxa"/>
          <w:shd w:val="clear" w:color="auto" w:fill="auto"/>
          <w:tcMar>
            <w:top w:w="144" w:type="dxa"/>
          </w:tcMar>
          <w:vAlign w:val="bottom"/>
        </w:tcPr>
        <w:p w14:paraId="69ADA923" w14:textId="77777777" w:rsidR="001B3707" w:rsidRDefault="001B3707" w:rsidP="005B5DEE">
          <w:pPr>
            <w:pStyle w:val="Footer"/>
            <w:jc w:val="center"/>
            <w:rPr>
              <w:rStyle w:val="PageNumber"/>
            </w:rPr>
          </w:pPr>
          <w:r>
            <w:rPr>
              <w:rStyle w:val="PageNumber"/>
            </w:rPr>
            <w:fldChar w:fldCharType="begin"/>
          </w:r>
          <w:r>
            <w:rPr>
              <w:rStyle w:val="PageNumber"/>
            </w:rPr>
            <w:instrText xml:space="preserve"> PAGE  \* Arabic  \* MERGEFORMAT </w:instrText>
          </w:r>
          <w:r>
            <w:rPr>
              <w:rStyle w:val="PageNumber"/>
            </w:rPr>
            <w:fldChar w:fldCharType="separate"/>
          </w:r>
          <w:r>
            <w:rPr>
              <w:rStyle w:val="PageNumber"/>
              <w:noProof/>
            </w:rPr>
            <w:t>2</w:t>
          </w:r>
          <w:r>
            <w:rPr>
              <w:rStyle w:val="PageNumber"/>
            </w:rPr>
            <w:fldChar w:fldCharType="end"/>
          </w:r>
        </w:p>
      </w:tc>
      <w:tc>
        <w:tcPr>
          <w:tcW w:w="4723" w:type="dxa"/>
          <w:shd w:val="clear" w:color="auto" w:fill="auto"/>
          <w:tcMar>
            <w:top w:w="144" w:type="dxa"/>
          </w:tcMar>
          <w:vAlign w:val="bottom"/>
        </w:tcPr>
        <w:p w14:paraId="6D98A12B" w14:textId="77777777" w:rsidR="001B3707" w:rsidRDefault="00B60EA7" w:rsidP="005B5DEE">
          <w:pPr>
            <w:pStyle w:val="Footer"/>
            <w:jc w:val="right"/>
          </w:pPr>
          <w:r>
            <w:fldChar w:fldCharType="begin"/>
          </w:r>
          <w:r>
            <w:instrText>DOCPROPERTY  vw_brand  \* MERGEFORMAT</w:instrText>
          </w:r>
          <w:r>
            <w:fldChar w:fldCharType="separate"/>
          </w:r>
          <w:r>
            <w:fldChar w:fldCharType="end"/>
          </w:r>
        </w:p>
      </w:tc>
    </w:tr>
  </w:tbl>
  <w:p w14:paraId="2946DB82" w14:textId="77777777" w:rsidR="001B3707" w:rsidRDefault="001B37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62CB0E" w14:textId="77777777" w:rsidR="003A4BCD" w:rsidRDefault="003A4BCD">
      <w:pPr>
        <w:pStyle w:val="Footer"/>
      </w:pPr>
    </w:p>
  </w:footnote>
  <w:footnote w:type="continuationSeparator" w:id="0">
    <w:p w14:paraId="34CE0A41" w14:textId="77777777" w:rsidR="003A4BCD" w:rsidRDefault="003A4BCD">
      <w:pPr>
        <w:pStyle w:val="Foote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CC382D" w14:textId="77777777" w:rsidR="009540E8" w:rsidRDefault="009540E8">
    <w:pPr>
      <w:pStyle w:val="Header"/>
    </w:pPr>
    <w:r>
      <w:t>Version: 7</w:t>
    </w:r>
  </w:p>
  <w:p w14:paraId="0174804B" w14:textId="77777777" w:rsidR="009540E8" w:rsidRDefault="009540E8" w:rsidP="004236D1">
    <w:pPr>
      <w:pStyle w:val="Header"/>
    </w:pPr>
    <w:r>
      <w:t>Reviewed: Spring 202</w:t>
    </w:r>
    <w:r w:rsidR="004236D1">
      <w:t>2</w:t>
    </w:r>
  </w:p>
  <w:p w14:paraId="5997CC1D" w14:textId="77777777" w:rsidR="001B3707" w:rsidRDefault="001B37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85B47"/>
    <w:multiLevelType w:val="multilevel"/>
    <w:tmpl w:val="A668919E"/>
    <w:name w:val="Office Level Numbering"/>
    <w:lvl w:ilvl="0">
      <w:start w:val="1"/>
      <w:numFmt w:val="decimal"/>
      <w:pStyle w:val="OfficeLevel1"/>
      <w:lvlText w:val="%1"/>
      <w:lvlJc w:val="left"/>
      <w:pPr>
        <w:tabs>
          <w:tab w:val="num" w:pos="720"/>
        </w:tabs>
        <w:ind w:left="720" w:hanging="720"/>
      </w:pPr>
      <w:rPr>
        <w:rFonts w:ascii="Calibri" w:hAnsi="Calibri" w:hint="default"/>
        <w:b w:val="0"/>
        <w:sz w:val="22"/>
      </w:rPr>
    </w:lvl>
    <w:lvl w:ilvl="1">
      <w:start w:val="1"/>
      <w:numFmt w:val="decimal"/>
      <w:pStyle w:val="OfficeLevel2"/>
      <w:lvlText w:val="%1.%2"/>
      <w:lvlJc w:val="left"/>
      <w:pPr>
        <w:tabs>
          <w:tab w:val="num" w:pos="1440"/>
        </w:tabs>
        <w:ind w:left="1440" w:hanging="720"/>
      </w:pPr>
      <w:rPr>
        <w:rFonts w:ascii="Calibri" w:hAnsi="Calibri" w:hint="default"/>
        <w:b w:val="0"/>
        <w:sz w:val="22"/>
      </w:rPr>
    </w:lvl>
    <w:lvl w:ilvl="2">
      <w:start w:val="1"/>
      <w:numFmt w:val="decimal"/>
      <w:pStyle w:val="OfficeLevel3"/>
      <w:lvlText w:val="%1.%2.%3"/>
      <w:lvlJc w:val="left"/>
      <w:pPr>
        <w:tabs>
          <w:tab w:val="num" w:pos="2160"/>
        </w:tabs>
        <w:ind w:left="2160" w:hanging="720"/>
      </w:pPr>
      <w:rPr>
        <w:rFonts w:ascii="Calibri" w:hAnsi="Calibri" w:hint="default"/>
        <w:b w:val="0"/>
        <w:sz w:val="22"/>
      </w:rPr>
    </w:lvl>
    <w:lvl w:ilvl="3">
      <w:start w:val="1"/>
      <w:numFmt w:val="lowerLetter"/>
      <w:pStyle w:val="OfficeLevel4"/>
      <w:lvlText w:val="(%4)"/>
      <w:lvlJc w:val="left"/>
      <w:pPr>
        <w:tabs>
          <w:tab w:val="num" w:pos="2880"/>
        </w:tabs>
        <w:ind w:left="2880" w:hanging="720"/>
      </w:pPr>
      <w:rPr>
        <w:rFonts w:ascii="Calibri" w:hAnsi="Calibri" w:hint="default"/>
        <w:b w:val="0"/>
        <w:sz w:val="22"/>
      </w:rPr>
    </w:lvl>
    <w:lvl w:ilvl="4">
      <w:start w:val="1"/>
      <w:numFmt w:val="lowerRoman"/>
      <w:pStyle w:val="OfficeLevel5"/>
      <w:lvlText w:val="(%5)"/>
      <w:lvlJc w:val="left"/>
      <w:pPr>
        <w:tabs>
          <w:tab w:val="num" w:pos="3600"/>
        </w:tabs>
        <w:ind w:left="3600" w:hanging="720"/>
      </w:pPr>
      <w:rPr>
        <w:rFonts w:ascii="Calibri" w:hAnsi="Calibri" w:hint="default"/>
        <w:b w:val="0"/>
        <w:sz w:val="22"/>
      </w:rPr>
    </w:lvl>
    <w:lvl w:ilvl="5">
      <w:start w:val="1"/>
      <w:numFmt w:val="upp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1" w15:restartNumberingAfterBreak="0">
    <w:nsid w:val="067575CE"/>
    <w:multiLevelType w:val="multilevel"/>
    <w:tmpl w:val="626A109C"/>
    <w:name w:val="List Bullet"/>
    <w:lvl w:ilvl="0">
      <w:start w:val="1"/>
      <w:numFmt w:val="bullet"/>
      <w:pStyle w:val="ListBullet"/>
      <w:lvlText w:val="·"/>
      <w:lvlJc w:val="left"/>
      <w:pPr>
        <w:tabs>
          <w:tab w:val="num" w:pos="720"/>
        </w:tabs>
        <w:ind w:left="720" w:hanging="720"/>
      </w:pPr>
      <w:rPr>
        <w:rFonts w:ascii="Symbol" w:hAnsi="Symbol" w:hint="default"/>
        <w:b w:val="0"/>
        <w:i w:val="0"/>
        <w:caps w:val="0"/>
        <w:sz w:val="22"/>
      </w:rPr>
    </w:lvl>
    <w:lvl w:ilvl="1">
      <w:start w:val="1"/>
      <w:numFmt w:val="bullet"/>
      <w:pStyle w:val="ListBullet2"/>
      <w:lvlText w:val="-"/>
      <w:lvlJc w:val="left"/>
      <w:pPr>
        <w:tabs>
          <w:tab w:val="num" w:pos="1440"/>
        </w:tabs>
        <w:ind w:left="1440" w:hanging="720"/>
      </w:pPr>
      <w:rPr>
        <w:rFonts w:ascii="Calibri" w:hAnsi="Calibri" w:hint="default"/>
        <w:b w:val="0"/>
        <w:i w:val="0"/>
        <w:caps w:val="0"/>
        <w:sz w:val="22"/>
      </w:rPr>
    </w:lvl>
    <w:lvl w:ilvl="2">
      <w:start w:val="1"/>
      <w:numFmt w:val="decimal"/>
      <w:lvlText w:val="%1.%2.%3"/>
      <w:lvlJc w:val="left"/>
      <w:pPr>
        <w:tabs>
          <w:tab w:val="num" w:pos="720"/>
        </w:tabs>
        <w:ind w:left="720" w:hanging="720"/>
      </w:pPr>
      <w:rPr>
        <w:rFonts w:ascii="Times New Roman" w:hAnsi="Times New Roman" w:hint="default"/>
        <w:b w:val="0"/>
        <w:i w:val="0"/>
        <w:sz w:val="22"/>
        <w:szCs w:val="22"/>
      </w:rPr>
    </w:lvl>
    <w:lvl w:ilvl="3">
      <w:start w:val="1"/>
      <w:numFmt w:val="lowerLetter"/>
      <w:lvlText w:val="(%4)"/>
      <w:lvlJc w:val="left"/>
      <w:pPr>
        <w:tabs>
          <w:tab w:val="num" w:pos="1440"/>
        </w:tabs>
        <w:ind w:left="1440" w:hanging="720"/>
      </w:pPr>
      <w:rPr>
        <w:rFonts w:ascii="Times New Roman" w:hAnsi="Times New Roman" w:hint="default"/>
        <w:b w:val="0"/>
        <w:i w:val="0"/>
        <w:sz w:val="22"/>
        <w:szCs w:val="22"/>
      </w:rPr>
    </w:lvl>
    <w:lvl w:ilvl="4">
      <w:start w:val="1"/>
      <w:numFmt w:val="lowerRoman"/>
      <w:lvlText w:val="(%5)"/>
      <w:lvlJc w:val="left"/>
      <w:pPr>
        <w:tabs>
          <w:tab w:val="num" w:pos="2160"/>
        </w:tabs>
        <w:ind w:left="2160" w:hanging="720"/>
      </w:pPr>
      <w:rPr>
        <w:rFonts w:ascii="Times New Roman" w:hAnsi="Times New Roman" w:hint="default"/>
        <w:b w:val="0"/>
        <w:i w:val="0"/>
        <w:sz w:val="22"/>
        <w:szCs w:val="22"/>
      </w:rPr>
    </w:lvl>
    <w:lvl w:ilvl="5">
      <w:start w:val="1"/>
      <w:numFmt w:val="none"/>
      <w:lvlText w:val="A"/>
      <w:lvlJc w:val="left"/>
      <w:pPr>
        <w:tabs>
          <w:tab w:val="num" w:pos="2880"/>
        </w:tabs>
        <w:ind w:left="2880" w:hanging="720"/>
      </w:pPr>
      <w:rPr>
        <w:rFonts w:ascii="Times New Roman" w:hAnsi="Times New Roman" w:hint="default"/>
        <w:b w:val="0"/>
        <w:i w:val="0"/>
        <w:sz w:val="22"/>
        <w:szCs w:val="22"/>
      </w:rPr>
    </w:lvl>
    <w:lvl w:ilvl="6">
      <w:start w:val="1"/>
      <w:numFmt w:val="decimal"/>
      <w:lvlText w:val="(%7)"/>
      <w:lvlJc w:val="left"/>
      <w:pPr>
        <w:tabs>
          <w:tab w:val="num" w:pos="3600"/>
        </w:tabs>
        <w:ind w:left="3600" w:hanging="720"/>
      </w:pPr>
      <w:rPr>
        <w:rFonts w:ascii="Times New Roman" w:hAnsi="Times New Roman" w:hint="default"/>
        <w:b w:val="0"/>
        <w:i w:val="0"/>
        <w:sz w:val="22"/>
        <w:szCs w:val="22"/>
      </w:rPr>
    </w:lvl>
    <w:lvl w:ilvl="7">
      <w:start w:val="1"/>
      <w:numFmt w:val="lowerLetter"/>
      <w:lvlText w:val="%8"/>
      <w:lvlJc w:val="left"/>
      <w:pPr>
        <w:tabs>
          <w:tab w:val="num" w:pos="4321"/>
        </w:tabs>
        <w:ind w:left="4321" w:hanging="721"/>
      </w:pPr>
      <w:rPr>
        <w:rFonts w:ascii="Times New Roman" w:hAnsi="Times New Roman" w:hint="default"/>
        <w:b w:val="0"/>
        <w:i w:val="0"/>
        <w:sz w:val="22"/>
        <w:szCs w:val="22"/>
      </w:rPr>
    </w:lvl>
    <w:lvl w:ilvl="8">
      <w:start w:val="1"/>
      <w:numFmt w:val="decimal"/>
      <w:lvlText w:val="%9."/>
      <w:lvlJc w:val="left"/>
      <w:pPr>
        <w:tabs>
          <w:tab w:val="num" w:pos="5041"/>
        </w:tabs>
        <w:ind w:left="5041" w:hanging="720"/>
      </w:pPr>
      <w:rPr>
        <w:rFonts w:ascii="Times New Roman" w:hAnsi="Times New Roman" w:hint="default"/>
        <w:b w:val="0"/>
        <w:i w:val="0"/>
        <w:sz w:val="22"/>
        <w:szCs w:val="22"/>
      </w:rPr>
    </w:lvl>
  </w:abstractNum>
  <w:abstractNum w:abstractNumId="2" w15:restartNumberingAfterBreak="0">
    <w:nsid w:val="1455250C"/>
    <w:multiLevelType w:val="multilevel"/>
    <w:tmpl w:val="1ECCDF9C"/>
    <w:name w:val="Tenders"/>
    <w:lvl w:ilvl="0">
      <w:start w:val="1"/>
      <w:numFmt w:val="decimal"/>
      <w:pStyle w:val="Tendersectionlevel1"/>
      <w:lvlText w:val="%1"/>
      <w:lvlJc w:val="left"/>
      <w:pPr>
        <w:tabs>
          <w:tab w:val="num" w:pos="720"/>
        </w:tabs>
        <w:ind w:left="720" w:hanging="720"/>
      </w:pPr>
      <w:rPr>
        <w:rFonts w:ascii="Calibri" w:hAnsi="Calibri" w:hint="default"/>
        <w:b/>
        <w:sz w:val="28"/>
      </w:rPr>
    </w:lvl>
    <w:lvl w:ilvl="1">
      <w:start w:val="1"/>
      <w:numFmt w:val="decimal"/>
      <w:pStyle w:val="Tenderlevel2number"/>
      <w:lvlText w:val="%1.%2"/>
      <w:lvlJc w:val="left"/>
      <w:pPr>
        <w:tabs>
          <w:tab w:val="num" w:pos="720"/>
        </w:tabs>
        <w:ind w:left="720" w:hanging="720"/>
      </w:pPr>
      <w:rPr>
        <w:rFonts w:ascii="Calibri" w:hAnsi="Calibri" w:hint="default"/>
        <w:b w:val="0"/>
        <w:sz w:val="22"/>
      </w:rPr>
    </w:lvl>
    <w:lvl w:ilvl="2">
      <w:start w:val="1"/>
      <w:numFmt w:val="decimal"/>
      <w:pStyle w:val="Tenderlevel3number"/>
      <w:lvlText w:val="%1.%2.%3"/>
      <w:lvlJc w:val="left"/>
      <w:pPr>
        <w:tabs>
          <w:tab w:val="num" w:pos="720"/>
        </w:tabs>
        <w:ind w:left="720" w:hanging="720"/>
      </w:pPr>
      <w:rPr>
        <w:rFonts w:ascii="Calibri" w:hAnsi="Calibri" w:hint="default"/>
        <w:b w:val="0"/>
        <w:sz w:val="22"/>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3" w15:restartNumberingAfterBreak="0">
    <w:nsid w:val="14C03CA0"/>
    <w:multiLevelType w:val="hybridMultilevel"/>
    <w:tmpl w:val="4A2E4F8C"/>
    <w:name w:val="Table Bullet"/>
    <w:lvl w:ilvl="0" w:tplc="DA92AB40">
      <w:start w:val="1"/>
      <w:numFmt w:val="bullet"/>
      <w:pStyle w:val="TableBullet"/>
      <w:lvlText w:val="·"/>
      <w:lvlJc w:val="left"/>
      <w:pPr>
        <w:tabs>
          <w:tab w:val="num" w:pos="288"/>
        </w:tabs>
        <w:ind w:left="288" w:hanging="288"/>
      </w:pPr>
      <w:rPr>
        <w:rFonts w:ascii="Symbol" w:hAnsi="Symbol" w:hint="default"/>
        <w:b w:val="0"/>
        <w:color w:val="auto"/>
        <w:sz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6877B27"/>
    <w:multiLevelType w:val="multilevel"/>
    <w:tmpl w:val="300A73A0"/>
    <w:lvl w:ilvl="0">
      <w:start w:val="1"/>
      <w:numFmt w:val="decimal"/>
      <w:lvlText w:val="%1."/>
      <w:lvlJc w:val="left"/>
      <w:rPr>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lvlText w:val="%1.%2."/>
      <w:lvlJc w:val="left"/>
      <w:pPr>
        <w:ind w:left="432" w:hanging="432"/>
      </w:pPr>
      <w:rPr>
        <w:rFonts w:hint="default"/>
        <w:b w:val="0"/>
      </w:rPr>
    </w:lvl>
    <w:lvl w:ilvl="2">
      <w:start w:val="1"/>
      <w:numFmt w:val="decimal"/>
      <w:lvlText w:val="%1.%2.%3."/>
      <w:lvlJc w:val="left"/>
      <w:rPr>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7D632C7"/>
    <w:multiLevelType w:val="hybridMultilevel"/>
    <w:tmpl w:val="F5C298EE"/>
    <w:name w:val="Table Bullet 2"/>
    <w:lvl w:ilvl="0" w:tplc="89FC01F2">
      <w:start w:val="1"/>
      <w:numFmt w:val="bullet"/>
      <w:pStyle w:val="TableBullet2"/>
      <w:lvlText w:val="-"/>
      <w:lvlJc w:val="left"/>
      <w:pPr>
        <w:tabs>
          <w:tab w:val="num" w:pos="576"/>
        </w:tabs>
        <w:ind w:left="576" w:hanging="288"/>
      </w:pPr>
      <w:rPr>
        <w:rFonts w:ascii="Calibri" w:hAnsi="Calibri" w:hint="default"/>
        <w:b w:val="0"/>
        <w:sz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A904574"/>
    <w:multiLevelType w:val="multilevel"/>
    <w:tmpl w:val="9E20B66C"/>
    <w:name w:val="Tender_Bullet"/>
    <w:lvl w:ilvl="0">
      <w:start w:val="1"/>
      <w:numFmt w:val="bullet"/>
      <w:pStyle w:val="TenderBullet"/>
      <w:lvlText w:val="·"/>
      <w:lvlJc w:val="left"/>
      <w:pPr>
        <w:tabs>
          <w:tab w:val="num" w:pos="720"/>
        </w:tabs>
        <w:ind w:left="720" w:hanging="720"/>
      </w:pPr>
      <w:rPr>
        <w:rFonts w:ascii="Symbol" w:hAnsi="Symbol" w:hint="default"/>
        <w:b w:val="0"/>
        <w:color w:val="E31B23"/>
        <w:sz w:val="22"/>
      </w:rPr>
    </w:lvl>
    <w:lvl w:ilvl="1">
      <w:start w:val="1"/>
      <w:numFmt w:val="bullet"/>
      <w:pStyle w:val="TenderBullet2"/>
      <w:lvlText w:val="-"/>
      <w:lvlJc w:val="left"/>
      <w:pPr>
        <w:tabs>
          <w:tab w:val="num" w:pos="1440"/>
        </w:tabs>
        <w:ind w:left="1440" w:hanging="720"/>
      </w:pPr>
      <w:rPr>
        <w:rFonts w:ascii="Calibri" w:hAnsi="Calibri" w:hint="default"/>
        <w:b w:val="0"/>
        <w:color w:val="E00047"/>
        <w:sz w:val="22"/>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 w15:restartNumberingAfterBreak="0">
    <w:nsid w:val="2F5040C4"/>
    <w:multiLevelType w:val="multilevel"/>
    <w:tmpl w:val="615EEB14"/>
    <w:name w:val="Independent_List"/>
    <w:lvl w:ilvl="0">
      <w:start w:val="1"/>
      <w:numFmt w:val="lowerLetter"/>
      <w:pStyle w:val="Independentlista"/>
      <w:lvlText w:val="%1)"/>
      <w:lvlJc w:val="left"/>
      <w:pPr>
        <w:tabs>
          <w:tab w:val="num" w:pos="720"/>
        </w:tabs>
        <w:ind w:left="720" w:hanging="720"/>
      </w:pPr>
      <w:rPr>
        <w:rFonts w:ascii="Calibri" w:hAnsi="Calibri" w:hint="default"/>
        <w:b w:val="0"/>
        <w:sz w:val="22"/>
      </w:rPr>
    </w:lvl>
    <w:lvl w:ilvl="1">
      <w:start w:val="1"/>
      <w:numFmt w:val="lowerRoman"/>
      <w:lvlText w:val="%2)"/>
      <w:lvlJc w:val="left"/>
      <w:pPr>
        <w:tabs>
          <w:tab w:val="num" w:pos="1440"/>
        </w:tabs>
        <w:ind w:left="1440" w:hanging="720"/>
      </w:pPr>
      <w:rPr>
        <w:rFonts w:hint="default"/>
      </w:rPr>
    </w:lvl>
    <w:lvl w:ilvl="2">
      <w:start w:val="1"/>
      <w:numFmt w:val="none"/>
      <w:lvlText w:val="(%3)"/>
      <w:lvlJc w:val="left"/>
      <w:pPr>
        <w:tabs>
          <w:tab w:val="num" w:pos="2160"/>
        </w:tabs>
        <w:ind w:left="2160" w:hanging="720"/>
      </w:pPr>
      <w:rPr>
        <w:rFonts w:hint="default"/>
      </w:rPr>
    </w:lvl>
    <w:lvl w:ilvl="3">
      <w:start w:val="1"/>
      <w:numFmt w:val="none"/>
      <w:lvlText w:val="(%4)"/>
      <w:lvlJc w:val="left"/>
      <w:pPr>
        <w:tabs>
          <w:tab w:val="num" w:pos="2160"/>
        </w:tabs>
        <w:ind w:left="2160" w:hanging="720"/>
      </w:pPr>
      <w:rPr>
        <w:rFonts w:hint="default"/>
      </w:rPr>
    </w:lvl>
    <w:lvl w:ilvl="4">
      <w:start w:val="1"/>
      <w:numFmt w:val="none"/>
      <w:lvlText w:val="(%5)"/>
      <w:lvlJc w:val="left"/>
      <w:pPr>
        <w:tabs>
          <w:tab w:val="num" w:pos="2880"/>
        </w:tabs>
        <w:ind w:left="2880" w:hanging="720"/>
      </w:pPr>
      <w:rPr>
        <w:rFonts w:hint="default"/>
      </w:rPr>
    </w:lvl>
    <w:lvl w:ilvl="5">
      <w:start w:val="1"/>
      <w:numFmt w:val="none"/>
      <w:lvlText w:val="(%6)"/>
      <w:lvlJc w:val="left"/>
      <w:pPr>
        <w:tabs>
          <w:tab w:val="num" w:pos="2160"/>
        </w:tabs>
        <w:ind w:left="2160" w:hanging="360"/>
      </w:pPr>
      <w:rPr>
        <w:rFonts w:hint="default"/>
      </w:rPr>
    </w:lvl>
    <w:lvl w:ilvl="6">
      <w:start w:val="1"/>
      <w:numFmt w:val="none"/>
      <w:lvlText w:val="%7."/>
      <w:lvlJc w:val="left"/>
      <w:pPr>
        <w:tabs>
          <w:tab w:val="num" w:pos="2520"/>
        </w:tabs>
        <w:ind w:left="2520" w:hanging="360"/>
      </w:pPr>
      <w:rPr>
        <w:rFonts w:hint="default"/>
      </w:rPr>
    </w:lvl>
    <w:lvl w:ilvl="7">
      <w:start w:val="1"/>
      <w:numFmt w:val="none"/>
      <w:lvlText w:val="%8."/>
      <w:lvlJc w:val="left"/>
      <w:pPr>
        <w:tabs>
          <w:tab w:val="num" w:pos="2880"/>
        </w:tabs>
        <w:ind w:left="2880" w:hanging="360"/>
      </w:pPr>
      <w:rPr>
        <w:rFonts w:hint="default"/>
      </w:rPr>
    </w:lvl>
    <w:lvl w:ilvl="8">
      <w:start w:val="1"/>
      <w:numFmt w:val="none"/>
      <w:lvlText w:val="%9."/>
      <w:lvlJc w:val="left"/>
      <w:pPr>
        <w:tabs>
          <w:tab w:val="num" w:pos="3240"/>
        </w:tabs>
        <w:ind w:left="3240" w:hanging="360"/>
      </w:pPr>
      <w:rPr>
        <w:rFonts w:hint="default"/>
      </w:rPr>
    </w:lvl>
  </w:abstractNum>
  <w:abstractNum w:abstractNumId="8" w15:restartNumberingAfterBreak="0">
    <w:nsid w:val="309860E2"/>
    <w:multiLevelType w:val="multilevel"/>
    <w:tmpl w:val="115C6C42"/>
    <w:name w:val="Table_number"/>
    <w:lvl w:ilvl="0">
      <w:start w:val="1"/>
      <w:numFmt w:val="decimal"/>
      <w:pStyle w:val="Tablenumber1"/>
      <w:lvlText w:val="%1"/>
      <w:lvlJc w:val="left"/>
      <w:pPr>
        <w:tabs>
          <w:tab w:val="num" w:pos="720"/>
        </w:tabs>
        <w:ind w:left="720" w:hanging="720"/>
      </w:pPr>
      <w:rPr>
        <w:rFonts w:ascii="Calibri" w:hAnsi="Calibri" w:hint="default"/>
        <w:b w:val="0"/>
        <w:caps w:val="0"/>
        <w:sz w:val="22"/>
        <w:szCs w:val="24"/>
      </w:rPr>
    </w:lvl>
    <w:lvl w:ilvl="1">
      <w:start w:val="1"/>
      <w:numFmt w:val="decimal"/>
      <w:pStyle w:val="Tablenumber2"/>
      <w:lvlText w:val="%1.%2"/>
      <w:lvlJc w:val="left"/>
      <w:pPr>
        <w:tabs>
          <w:tab w:val="num" w:pos="720"/>
        </w:tabs>
        <w:ind w:left="720" w:hanging="720"/>
      </w:pPr>
      <w:rPr>
        <w:rFonts w:ascii="Calibri" w:hAnsi="Calibri" w:hint="default"/>
        <w:b w:val="0"/>
        <w:i w:val="0"/>
        <w:caps w:val="0"/>
        <w:sz w:val="22"/>
        <w:szCs w:val="22"/>
      </w:rPr>
    </w:lvl>
    <w:lvl w:ilvl="2">
      <w:start w:val="1"/>
      <w:numFmt w:val="decimal"/>
      <w:pStyle w:val="TableNumber3"/>
      <w:lvlText w:val="%1.%2.%3"/>
      <w:lvlJc w:val="left"/>
      <w:pPr>
        <w:tabs>
          <w:tab w:val="num" w:pos="720"/>
        </w:tabs>
        <w:ind w:left="720" w:hanging="720"/>
      </w:pPr>
      <w:rPr>
        <w:rFonts w:ascii="Calibri" w:hAnsi="Calibri" w:hint="default"/>
        <w:b w:val="0"/>
        <w:i w:val="0"/>
        <w:sz w:val="22"/>
        <w:szCs w:val="22"/>
      </w:rPr>
    </w:lvl>
    <w:lvl w:ilvl="3">
      <w:start w:val="1"/>
      <w:numFmt w:val="lowerLetter"/>
      <w:pStyle w:val="Tablenumber4"/>
      <w:lvlText w:val="%4)"/>
      <w:lvlJc w:val="left"/>
      <w:pPr>
        <w:tabs>
          <w:tab w:val="num" w:pos="1440"/>
        </w:tabs>
        <w:ind w:left="1440" w:hanging="720"/>
      </w:pPr>
      <w:rPr>
        <w:rFonts w:ascii="Calibri" w:hAnsi="Calibri" w:hint="default"/>
        <w:b w:val="0"/>
        <w:i w:val="0"/>
        <w:sz w:val="22"/>
        <w:szCs w:val="22"/>
      </w:rPr>
    </w:lvl>
    <w:lvl w:ilvl="4">
      <w:start w:val="1"/>
      <w:numFmt w:val="lowerRoman"/>
      <w:lvlText w:val="(%5)"/>
      <w:lvlJc w:val="left"/>
      <w:pPr>
        <w:tabs>
          <w:tab w:val="num" w:pos="2880"/>
        </w:tabs>
        <w:ind w:left="2880" w:hanging="720"/>
      </w:pPr>
      <w:rPr>
        <w:rFonts w:ascii="Times New Roman" w:hAnsi="Times New Roman" w:hint="default"/>
        <w:b w:val="0"/>
        <w:i w:val="0"/>
        <w:sz w:val="20"/>
        <w:szCs w:val="22"/>
      </w:rPr>
    </w:lvl>
    <w:lvl w:ilvl="5">
      <w:start w:val="1"/>
      <w:numFmt w:val="upperLetter"/>
      <w:lvlText w:val="(%6)"/>
      <w:lvlJc w:val="left"/>
      <w:pPr>
        <w:tabs>
          <w:tab w:val="num" w:pos="3600"/>
        </w:tabs>
        <w:ind w:left="3600" w:hanging="720"/>
      </w:pPr>
      <w:rPr>
        <w:rFonts w:ascii="Times New Roman" w:hAnsi="Times New Roman" w:hint="default"/>
        <w:b w:val="0"/>
        <w:i w:val="0"/>
        <w:sz w:val="20"/>
      </w:rPr>
    </w:lvl>
    <w:lvl w:ilvl="6">
      <w:start w:val="1"/>
      <w:numFmt w:val="decimal"/>
      <w:lvlText w:val="(%7)"/>
      <w:lvlJc w:val="left"/>
      <w:pPr>
        <w:tabs>
          <w:tab w:val="num" w:pos="4320"/>
        </w:tabs>
        <w:ind w:left="4320" w:hanging="720"/>
      </w:pPr>
      <w:rPr>
        <w:rFonts w:hint="default"/>
      </w:rPr>
    </w:lvl>
    <w:lvl w:ilvl="7">
      <w:start w:val="1"/>
      <w:numFmt w:val="lowerLetter"/>
      <w:lvlText w:val="%8)"/>
      <w:lvlJc w:val="left"/>
      <w:pPr>
        <w:tabs>
          <w:tab w:val="num" w:pos="5040"/>
        </w:tabs>
        <w:ind w:left="5040" w:hanging="720"/>
      </w:pPr>
      <w:rPr>
        <w:rFonts w:ascii="Times New Roman" w:hAnsi="Times New Roman" w:hint="default"/>
        <w:b w:val="0"/>
        <w:i w:val="0"/>
        <w:sz w:val="20"/>
      </w:rPr>
    </w:lvl>
    <w:lvl w:ilvl="8">
      <w:start w:val="1"/>
      <w:numFmt w:val="lowerRoman"/>
      <w:lvlText w:val="%9)"/>
      <w:lvlJc w:val="left"/>
      <w:pPr>
        <w:tabs>
          <w:tab w:val="num" w:pos="5760"/>
        </w:tabs>
        <w:ind w:left="5760" w:hanging="720"/>
      </w:pPr>
      <w:rPr>
        <w:rFonts w:ascii="Times New Roman" w:hAnsi="Times New Roman" w:hint="default"/>
        <w:b w:val="0"/>
        <w:i w:val="0"/>
        <w:sz w:val="20"/>
      </w:rPr>
    </w:lvl>
  </w:abstractNum>
  <w:abstractNum w:abstractNumId="9" w15:restartNumberingAfterBreak="0">
    <w:nsid w:val="33132207"/>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35040CEC"/>
    <w:multiLevelType w:val="multilevel"/>
    <w:tmpl w:val="5AF28D9A"/>
    <w:name w:val="Schedules"/>
    <w:lvl w:ilvl="0">
      <w:start w:val="1"/>
      <w:numFmt w:val="decimal"/>
      <w:pStyle w:val="Schedule"/>
      <w:lvlText w:val="Schedule %1"/>
      <w:lvlJc w:val="left"/>
      <w:pPr>
        <w:tabs>
          <w:tab w:val="num" w:pos="720"/>
        </w:tabs>
        <w:ind w:left="720" w:hanging="720"/>
      </w:pPr>
      <w:rPr>
        <w:rFonts w:ascii="Calibri" w:hAnsi="Calibri" w:hint="default"/>
        <w:b/>
        <w:caps w:val="0"/>
        <w:sz w:val="24"/>
        <w:szCs w:val="24"/>
      </w:rPr>
    </w:lvl>
    <w:lvl w:ilvl="1">
      <w:numFmt w:val="decimal"/>
      <w:pStyle w:val="SubSchedule"/>
      <w:lvlText w:val="Sub Schedule %2"/>
      <w:lvlJc w:val="left"/>
      <w:pPr>
        <w:tabs>
          <w:tab w:val="num" w:pos="720"/>
        </w:tabs>
        <w:ind w:left="720" w:hanging="720"/>
      </w:pPr>
      <w:rPr>
        <w:rFonts w:ascii="Calibri" w:hAnsi="Calibri" w:hint="default"/>
        <w:b/>
        <w:caps w:val="0"/>
        <w:sz w:val="24"/>
      </w:rPr>
    </w:lvl>
    <w:lvl w:ilvl="2">
      <w:start w:val="1"/>
      <w:numFmt w:val="decimal"/>
      <w:pStyle w:val="Part"/>
      <w:lvlText w:val="Part %3"/>
      <w:lvlJc w:val="left"/>
      <w:pPr>
        <w:tabs>
          <w:tab w:val="num" w:pos="720"/>
        </w:tabs>
        <w:ind w:left="720" w:hanging="720"/>
      </w:pPr>
      <w:rPr>
        <w:rFonts w:ascii="Calibri" w:hAnsi="Calibri" w:hint="default"/>
        <w:b/>
        <w:sz w:val="24"/>
      </w:rPr>
    </w:lvl>
    <w:lvl w:ilvl="3">
      <w:start w:val="1"/>
      <w:numFmt w:val="decimal"/>
      <w:pStyle w:val="Sch1Heading"/>
      <w:lvlText w:val="%4"/>
      <w:lvlJc w:val="left"/>
      <w:pPr>
        <w:tabs>
          <w:tab w:val="num" w:pos="720"/>
        </w:tabs>
        <w:ind w:left="720" w:hanging="72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pStyle w:val="Sch2Number"/>
      <w:lvlText w:val="%4.%5"/>
      <w:lvlJc w:val="left"/>
      <w:pPr>
        <w:tabs>
          <w:tab w:val="num" w:pos="1440"/>
        </w:tabs>
        <w:ind w:left="1440" w:hanging="720"/>
      </w:pPr>
      <w:rPr>
        <w:rFonts w:ascii="Calibri" w:hAnsi="Calibri" w:hint="default"/>
        <w:b w:val="0"/>
        <w:i w:val="0"/>
        <w:sz w:val="22"/>
      </w:rPr>
    </w:lvl>
    <w:lvl w:ilvl="5">
      <w:start w:val="1"/>
      <w:numFmt w:val="lowerLetter"/>
      <w:pStyle w:val="Sch3Number"/>
      <w:lvlText w:val="(%6)"/>
      <w:lvlJc w:val="left"/>
      <w:pPr>
        <w:tabs>
          <w:tab w:val="num" w:pos="2160"/>
        </w:tabs>
        <w:ind w:left="2160" w:hanging="720"/>
      </w:pPr>
      <w:rPr>
        <w:rFonts w:ascii="Calibri" w:hAnsi="Calibri" w:hint="default"/>
        <w:b w:val="0"/>
        <w:i w:val="0"/>
        <w:sz w:val="22"/>
      </w:rPr>
    </w:lvl>
    <w:lvl w:ilvl="6">
      <w:start w:val="1"/>
      <w:numFmt w:val="lowerRoman"/>
      <w:pStyle w:val="Sch4Number"/>
      <w:lvlText w:val="(%7)"/>
      <w:lvlJc w:val="left"/>
      <w:pPr>
        <w:tabs>
          <w:tab w:val="num" w:pos="2880"/>
        </w:tabs>
        <w:ind w:left="2880" w:hanging="720"/>
      </w:pPr>
      <w:rPr>
        <w:rFonts w:ascii="Calibri" w:hAnsi="Calibri" w:hint="default"/>
        <w:b w:val="0"/>
        <w:i w:val="0"/>
        <w:sz w:val="22"/>
      </w:rPr>
    </w:lvl>
    <w:lvl w:ilvl="7">
      <w:start w:val="1"/>
      <w:numFmt w:val="upperLetter"/>
      <w:pStyle w:val="Sch5Number"/>
      <w:lvlText w:val="(%8)"/>
      <w:lvlJc w:val="left"/>
      <w:pPr>
        <w:tabs>
          <w:tab w:val="num" w:pos="3600"/>
        </w:tabs>
        <w:ind w:left="3600" w:hanging="720"/>
      </w:pPr>
      <w:rPr>
        <w:rFonts w:ascii="Calibri" w:hAnsi="Calibri" w:hint="default"/>
        <w:b w:val="0"/>
        <w:i w:val="0"/>
        <w:sz w:val="22"/>
      </w:rPr>
    </w:lvl>
    <w:lvl w:ilvl="8">
      <w:start w:val="1"/>
      <w:numFmt w:val="decimal"/>
      <w:pStyle w:val="Sch6Number"/>
      <w:lvlText w:val="(%9)"/>
      <w:lvlJc w:val="left"/>
      <w:pPr>
        <w:tabs>
          <w:tab w:val="num" w:pos="4320"/>
        </w:tabs>
        <w:ind w:left="4320" w:hanging="720"/>
      </w:pPr>
      <w:rPr>
        <w:rFonts w:ascii="Calibri" w:hAnsi="Calibri" w:hint="default"/>
        <w:b w:val="0"/>
        <w:i w:val="0"/>
        <w:sz w:val="22"/>
      </w:rPr>
    </w:lvl>
  </w:abstractNum>
  <w:abstractNum w:abstractNumId="11" w15:restartNumberingAfterBreak="0">
    <w:nsid w:val="38B3631D"/>
    <w:multiLevelType w:val="hybridMultilevel"/>
    <w:tmpl w:val="BBCC303A"/>
    <w:name w:val="Appendix"/>
    <w:lvl w:ilvl="0" w:tplc="750A7BA8">
      <w:start w:val="1"/>
      <w:numFmt w:val="decimal"/>
      <w:pStyle w:val="Appendix"/>
      <w:lvlText w:val="Appendix %1"/>
      <w:lvlJc w:val="left"/>
      <w:pPr>
        <w:tabs>
          <w:tab w:val="num" w:pos="720"/>
        </w:tabs>
        <w:ind w:left="720" w:hanging="720"/>
      </w:pPr>
      <w:rPr>
        <w:rFonts w:ascii="Calibri" w:hAnsi="Calibri" w:hint="default"/>
        <w:b/>
        <w:sz w:val="24"/>
      </w:rPr>
    </w:lvl>
    <w:lvl w:ilvl="1" w:tplc="92647204" w:tentative="1">
      <w:start w:val="1"/>
      <w:numFmt w:val="lowerLetter"/>
      <w:lvlText w:val="%2."/>
      <w:lvlJc w:val="left"/>
      <w:pPr>
        <w:tabs>
          <w:tab w:val="num" w:pos="1440"/>
        </w:tabs>
        <w:ind w:left="1440" w:hanging="360"/>
      </w:pPr>
    </w:lvl>
    <w:lvl w:ilvl="2" w:tplc="63F2A55C" w:tentative="1">
      <w:start w:val="1"/>
      <w:numFmt w:val="lowerRoman"/>
      <w:lvlText w:val="%3."/>
      <w:lvlJc w:val="right"/>
      <w:pPr>
        <w:tabs>
          <w:tab w:val="num" w:pos="2160"/>
        </w:tabs>
        <w:ind w:left="2160" w:hanging="180"/>
      </w:pPr>
    </w:lvl>
    <w:lvl w:ilvl="3" w:tplc="383A9BB4" w:tentative="1">
      <w:start w:val="1"/>
      <w:numFmt w:val="decimal"/>
      <w:lvlText w:val="%4."/>
      <w:lvlJc w:val="left"/>
      <w:pPr>
        <w:tabs>
          <w:tab w:val="num" w:pos="2880"/>
        </w:tabs>
        <w:ind w:left="2880" w:hanging="360"/>
      </w:pPr>
    </w:lvl>
    <w:lvl w:ilvl="4" w:tplc="BF68A8C8" w:tentative="1">
      <w:start w:val="1"/>
      <w:numFmt w:val="lowerLetter"/>
      <w:lvlText w:val="%5."/>
      <w:lvlJc w:val="left"/>
      <w:pPr>
        <w:tabs>
          <w:tab w:val="num" w:pos="3600"/>
        </w:tabs>
        <w:ind w:left="3600" w:hanging="360"/>
      </w:pPr>
    </w:lvl>
    <w:lvl w:ilvl="5" w:tplc="7616C84A" w:tentative="1">
      <w:start w:val="1"/>
      <w:numFmt w:val="lowerRoman"/>
      <w:lvlText w:val="%6."/>
      <w:lvlJc w:val="right"/>
      <w:pPr>
        <w:tabs>
          <w:tab w:val="num" w:pos="4320"/>
        </w:tabs>
        <w:ind w:left="4320" w:hanging="180"/>
      </w:pPr>
    </w:lvl>
    <w:lvl w:ilvl="6" w:tplc="5C9C670E" w:tentative="1">
      <w:start w:val="1"/>
      <w:numFmt w:val="decimal"/>
      <w:lvlText w:val="%7."/>
      <w:lvlJc w:val="left"/>
      <w:pPr>
        <w:tabs>
          <w:tab w:val="num" w:pos="5040"/>
        </w:tabs>
        <w:ind w:left="5040" w:hanging="360"/>
      </w:pPr>
    </w:lvl>
    <w:lvl w:ilvl="7" w:tplc="E0EE9FB8" w:tentative="1">
      <w:start w:val="1"/>
      <w:numFmt w:val="lowerLetter"/>
      <w:lvlText w:val="%8."/>
      <w:lvlJc w:val="left"/>
      <w:pPr>
        <w:tabs>
          <w:tab w:val="num" w:pos="5760"/>
        </w:tabs>
        <w:ind w:left="5760" w:hanging="360"/>
      </w:pPr>
    </w:lvl>
    <w:lvl w:ilvl="8" w:tplc="C65C2B00" w:tentative="1">
      <w:start w:val="1"/>
      <w:numFmt w:val="lowerRoman"/>
      <w:lvlText w:val="%9."/>
      <w:lvlJc w:val="right"/>
      <w:pPr>
        <w:tabs>
          <w:tab w:val="num" w:pos="6480"/>
        </w:tabs>
        <w:ind w:left="6480" w:hanging="180"/>
      </w:pPr>
    </w:lvl>
  </w:abstractNum>
  <w:abstractNum w:abstractNumId="12" w15:restartNumberingAfterBreak="0">
    <w:nsid w:val="42474DF7"/>
    <w:multiLevelType w:val="multilevel"/>
    <w:tmpl w:val="AF40CC66"/>
    <w:name w:val="Parties"/>
    <w:lvl w:ilvl="0">
      <w:start w:val="1"/>
      <w:numFmt w:val="decimal"/>
      <w:pStyle w:val="Parties1"/>
      <w:lvlText w:val="(%1)"/>
      <w:lvlJc w:val="left"/>
      <w:pPr>
        <w:tabs>
          <w:tab w:val="num" w:pos="720"/>
        </w:tabs>
        <w:ind w:left="720" w:hanging="720"/>
      </w:pPr>
      <w:rPr>
        <w:rFonts w:ascii="Calibri" w:hAnsi="Calibri" w:hint="default"/>
        <w:b w:val="0"/>
        <w:i w:val="0"/>
        <w:sz w:val="22"/>
      </w:rPr>
    </w:lvl>
    <w:lvl w:ilvl="1">
      <w:start w:val="1"/>
      <w:numFmt w:val="lowerLetter"/>
      <w:pStyle w:val="Parties2"/>
      <w:lvlText w:val="(%2)"/>
      <w:lvlJc w:val="left"/>
      <w:pPr>
        <w:tabs>
          <w:tab w:val="num" w:pos="1440"/>
        </w:tabs>
        <w:ind w:left="1440" w:hanging="720"/>
      </w:pPr>
      <w:rPr>
        <w:rFonts w:ascii="Calibri" w:hAnsi="Calibri" w:hint="default"/>
        <w:b w:val="0"/>
        <w:sz w:val="22"/>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3" w15:restartNumberingAfterBreak="0">
    <w:nsid w:val="4FB644B4"/>
    <w:multiLevelType w:val="multilevel"/>
    <w:tmpl w:val="ECEA8670"/>
    <w:name w:val="Bullet"/>
    <w:lvl w:ilvl="0">
      <w:start w:val="1"/>
      <w:numFmt w:val="bullet"/>
      <w:pStyle w:val="Bullet"/>
      <w:lvlText w:val="•"/>
      <w:lvlJc w:val="left"/>
      <w:pPr>
        <w:tabs>
          <w:tab w:val="num" w:pos="720"/>
        </w:tabs>
        <w:ind w:left="720" w:hanging="720"/>
      </w:pPr>
      <w:rPr>
        <w:rFonts w:ascii="Calibri" w:hAnsi="Calibri" w:hint="default"/>
        <w:b w:val="0"/>
        <w:i w:val="0"/>
        <w:caps/>
        <w:sz w:val="22"/>
      </w:rPr>
    </w:lvl>
    <w:lvl w:ilvl="1">
      <w:start w:val="1"/>
      <w:numFmt w:val="bullet"/>
      <w:pStyle w:val="Bullet2"/>
      <w:lvlText w:val="-"/>
      <w:lvlJc w:val="left"/>
      <w:pPr>
        <w:tabs>
          <w:tab w:val="num" w:pos="1440"/>
        </w:tabs>
        <w:ind w:left="1440" w:hanging="720"/>
      </w:pPr>
      <w:rPr>
        <w:rFonts w:ascii="Calibri" w:hAnsi="Calibri" w:hint="default"/>
        <w:b w:val="0"/>
        <w:i w:val="0"/>
        <w:caps w:val="0"/>
        <w:sz w:val="22"/>
      </w:rPr>
    </w:lvl>
    <w:lvl w:ilvl="2">
      <w:start w:val="1"/>
      <w:numFmt w:val="decimal"/>
      <w:lvlText w:val="%1.%2.%3"/>
      <w:lvlJc w:val="left"/>
      <w:pPr>
        <w:tabs>
          <w:tab w:val="num" w:pos="720"/>
        </w:tabs>
        <w:ind w:left="720" w:hanging="720"/>
      </w:pPr>
      <w:rPr>
        <w:rFonts w:ascii="Times New Roman" w:hAnsi="Times New Roman" w:hint="default"/>
        <w:b w:val="0"/>
        <w:i w:val="0"/>
        <w:sz w:val="22"/>
        <w:szCs w:val="22"/>
      </w:rPr>
    </w:lvl>
    <w:lvl w:ilvl="3">
      <w:start w:val="1"/>
      <w:numFmt w:val="lowerLetter"/>
      <w:lvlText w:val="(%4)"/>
      <w:lvlJc w:val="left"/>
      <w:pPr>
        <w:tabs>
          <w:tab w:val="num" w:pos="1440"/>
        </w:tabs>
        <w:ind w:left="1440" w:hanging="720"/>
      </w:pPr>
      <w:rPr>
        <w:rFonts w:ascii="Times New Roman" w:hAnsi="Times New Roman" w:hint="default"/>
        <w:b w:val="0"/>
        <w:i w:val="0"/>
        <w:sz w:val="22"/>
        <w:szCs w:val="22"/>
      </w:rPr>
    </w:lvl>
    <w:lvl w:ilvl="4">
      <w:start w:val="1"/>
      <w:numFmt w:val="lowerRoman"/>
      <w:lvlText w:val="%5"/>
      <w:lvlJc w:val="left"/>
      <w:pPr>
        <w:tabs>
          <w:tab w:val="num" w:pos="2160"/>
        </w:tabs>
        <w:ind w:left="2160" w:hanging="720"/>
      </w:pPr>
      <w:rPr>
        <w:rFonts w:ascii="Times New Roman" w:hAnsi="Times New Roman" w:hint="default"/>
        <w:b w:val="0"/>
        <w:i w:val="0"/>
        <w:sz w:val="22"/>
        <w:szCs w:val="22"/>
      </w:rPr>
    </w:lvl>
    <w:lvl w:ilvl="5">
      <w:start w:val="1"/>
      <w:numFmt w:val="none"/>
      <w:lvlText w:val="A"/>
      <w:lvlJc w:val="left"/>
      <w:pPr>
        <w:tabs>
          <w:tab w:val="num" w:pos="2880"/>
        </w:tabs>
        <w:ind w:left="2880" w:hanging="720"/>
      </w:pPr>
      <w:rPr>
        <w:rFonts w:ascii="Times New Roman" w:hAnsi="Times New Roman" w:hint="default"/>
        <w:b w:val="0"/>
        <w:i w:val="0"/>
        <w:sz w:val="22"/>
        <w:szCs w:val="22"/>
      </w:rPr>
    </w:lvl>
    <w:lvl w:ilvl="6">
      <w:start w:val="1"/>
      <w:numFmt w:val="decimal"/>
      <w:lvlText w:val="(%7)"/>
      <w:lvlJc w:val="left"/>
      <w:pPr>
        <w:tabs>
          <w:tab w:val="num" w:pos="3600"/>
        </w:tabs>
        <w:ind w:left="3600" w:hanging="720"/>
      </w:pPr>
      <w:rPr>
        <w:rFonts w:ascii="Times New Roman" w:hAnsi="Times New Roman" w:hint="default"/>
        <w:b w:val="0"/>
        <w:i w:val="0"/>
        <w:sz w:val="22"/>
        <w:szCs w:val="22"/>
      </w:rPr>
    </w:lvl>
    <w:lvl w:ilvl="7">
      <w:start w:val="1"/>
      <w:numFmt w:val="lowerLetter"/>
      <w:lvlText w:val="%8"/>
      <w:lvlJc w:val="left"/>
      <w:pPr>
        <w:tabs>
          <w:tab w:val="num" w:pos="4321"/>
        </w:tabs>
        <w:ind w:left="4321" w:hanging="721"/>
      </w:pPr>
      <w:rPr>
        <w:rFonts w:ascii="Times New Roman" w:hAnsi="Times New Roman" w:hint="default"/>
        <w:b w:val="0"/>
        <w:i w:val="0"/>
        <w:sz w:val="22"/>
        <w:szCs w:val="22"/>
      </w:rPr>
    </w:lvl>
    <w:lvl w:ilvl="8">
      <w:start w:val="1"/>
      <w:numFmt w:val="decimal"/>
      <w:lvlText w:val="%9."/>
      <w:lvlJc w:val="left"/>
      <w:pPr>
        <w:tabs>
          <w:tab w:val="num" w:pos="5041"/>
        </w:tabs>
        <w:ind w:left="5041" w:hanging="720"/>
      </w:pPr>
      <w:rPr>
        <w:rFonts w:ascii="Times New Roman" w:hAnsi="Times New Roman" w:hint="default"/>
        <w:b w:val="0"/>
        <w:i w:val="0"/>
        <w:sz w:val="22"/>
        <w:szCs w:val="22"/>
      </w:rPr>
    </w:lvl>
  </w:abstractNum>
  <w:abstractNum w:abstractNumId="14" w15:restartNumberingAfterBreak="0">
    <w:nsid w:val="5E047A24"/>
    <w:multiLevelType w:val="multilevel"/>
    <w:tmpl w:val="05D62750"/>
    <w:name w:val="Level 1 number"/>
    <w:lvl w:ilvl="0">
      <w:start w:val="1"/>
      <w:numFmt w:val="decimal"/>
      <w:pStyle w:val="Level1Heading"/>
      <w:lvlText w:val="%1"/>
      <w:lvlJc w:val="left"/>
      <w:pPr>
        <w:tabs>
          <w:tab w:val="num" w:pos="720"/>
        </w:tabs>
        <w:ind w:left="720" w:hanging="720"/>
      </w:pPr>
      <w:rPr>
        <w:rFonts w:hint="default"/>
        <w:b w:val="0"/>
        <w:i w:val="0"/>
        <w:caps w:val="0"/>
        <w:sz w:val="24"/>
        <w:szCs w:val="24"/>
      </w:rPr>
    </w:lvl>
    <w:lvl w:ilvl="1">
      <w:start w:val="1"/>
      <w:numFmt w:val="decimal"/>
      <w:pStyle w:val="Level2Number"/>
      <w:lvlText w:val="%1.%2"/>
      <w:lvlJc w:val="left"/>
      <w:pPr>
        <w:tabs>
          <w:tab w:val="num" w:pos="720"/>
        </w:tabs>
        <w:ind w:left="720" w:hanging="720"/>
      </w:pPr>
      <w:rPr>
        <w:rFonts w:ascii="Calibri" w:hAnsi="Calibri" w:hint="default"/>
        <w:b w:val="0"/>
        <w:i w:val="0"/>
        <w:caps w:val="0"/>
        <w:sz w:val="22"/>
        <w:szCs w:val="22"/>
      </w:rPr>
    </w:lvl>
    <w:lvl w:ilvl="2">
      <w:start w:val="1"/>
      <w:numFmt w:val="decimal"/>
      <w:pStyle w:val="Level3Number"/>
      <w:lvlText w:val="%1.%2.%3"/>
      <w:lvlJc w:val="left"/>
      <w:pPr>
        <w:tabs>
          <w:tab w:val="num" w:pos="1440"/>
        </w:tabs>
        <w:ind w:left="1440" w:hanging="720"/>
      </w:pPr>
      <w:rPr>
        <w:rFonts w:ascii="Calibri" w:hAnsi="Calibri" w:hint="default"/>
        <w:b w:val="0"/>
        <w:i w:val="0"/>
        <w:sz w:val="22"/>
        <w:szCs w:val="22"/>
      </w:rPr>
    </w:lvl>
    <w:lvl w:ilvl="3">
      <w:start w:val="1"/>
      <w:numFmt w:val="lowerLetter"/>
      <w:pStyle w:val="Level4Number"/>
      <w:lvlText w:val="(%4)"/>
      <w:lvlJc w:val="left"/>
      <w:pPr>
        <w:tabs>
          <w:tab w:val="num" w:pos="2160"/>
        </w:tabs>
        <w:ind w:left="2160" w:hanging="720"/>
      </w:pPr>
      <w:rPr>
        <w:rFonts w:ascii="Calibri" w:hAnsi="Calibri" w:hint="default"/>
        <w:b w:val="0"/>
        <w:i w:val="0"/>
        <w:sz w:val="22"/>
        <w:szCs w:val="22"/>
      </w:rPr>
    </w:lvl>
    <w:lvl w:ilvl="4">
      <w:start w:val="1"/>
      <w:numFmt w:val="lowerRoman"/>
      <w:pStyle w:val="Level5Number"/>
      <w:lvlText w:val="(%5)"/>
      <w:lvlJc w:val="left"/>
      <w:pPr>
        <w:tabs>
          <w:tab w:val="num" w:pos="2880"/>
        </w:tabs>
        <w:ind w:left="2880" w:hanging="720"/>
      </w:pPr>
      <w:rPr>
        <w:rFonts w:ascii="Calibri" w:hAnsi="Calibri" w:hint="default"/>
        <w:b w:val="0"/>
        <w:i w:val="0"/>
        <w:sz w:val="22"/>
        <w:szCs w:val="22"/>
      </w:rPr>
    </w:lvl>
    <w:lvl w:ilvl="5">
      <w:start w:val="1"/>
      <w:numFmt w:val="upperLetter"/>
      <w:pStyle w:val="Level6Number"/>
      <w:lvlText w:val="(%6)"/>
      <w:lvlJc w:val="left"/>
      <w:pPr>
        <w:tabs>
          <w:tab w:val="num" w:pos="3600"/>
        </w:tabs>
        <w:ind w:left="3600" w:hanging="720"/>
      </w:pPr>
      <w:rPr>
        <w:rFonts w:ascii="Calibri" w:hAnsi="Calibri" w:hint="default"/>
        <w:b w:val="0"/>
        <w:i w:val="0"/>
        <w:sz w:val="22"/>
      </w:rPr>
    </w:lvl>
    <w:lvl w:ilvl="6">
      <w:start w:val="1"/>
      <w:numFmt w:val="decimal"/>
      <w:pStyle w:val="Level7Number"/>
      <w:lvlText w:val="(%7)"/>
      <w:lvlJc w:val="left"/>
      <w:pPr>
        <w:tabs>
          <w:tab w:val="num" w:pos="4320"/>
        </w:tabs>
        <w:ind w:left="4320" w:hanging="720"/>
      </w:pPr>
      <w:rPr>
        <w:rFonts w:ascii="Calibri" w:hAnsi="Calibri" w:hint="default"/>
        <w:b w:val="0"/>
        <w:sz w:val="22"/>
      </w:rPr>
    </w:lvl>
    <w:lvl w:ilvl="7">
      <w:start w:val="1"/>
      <w:numFmt w:val="lowerLetter"/>
      <w:pStyle w:val="Level8Number"/>
      <w:lvlText w:val="%8)"/>
      <w:lvlJc w:val="left"/>
      <w:pPr>
        <w:tabs>
          <w:tab w:val="num" w:pos="5040"/>
        </w:tabs>
        <w:ind w:left="5040" w:hanging="720"/>
      </w:pPr>
      <w:rPr>
        <w:rFonts w:ascii="Calibri" w:hAnsi="Calibri" w:hint="default"/>
        <w:b w:val="0"/>
        <w:i w:val="0"/>
        <w:sz w:val="22"/>
      </w:rPr>
    </w:lvl>
    <w:lvl w:ilvl="8">
      <w:start w:val="1"/>
      <w:numFmt w:val="lowerRoman"/>
      <w:pStyle w:val="Level9Number"/>
      <w:lvlText w:val="%9)"/>
      <w:lvlJc w:val="left"/>
      <w:pPr>
        <w:tabs>
          <w:tab w:val="num" w:pos="5760"/>
        </w:tabs>
        <w:ind w:left="5760" w:hanging="720"/>
      </w:pPr>
      <w:rPr>
        <w:rFonts w:ascii="Calibri" w:hAnsi="Calibri" w:hint="default"/>
        <w:b w:val="0"/>
        <w:i w:val="0"/>
        <w:sz w:val="22"/>
      </w:rPr>
    </w:lvl>
  </w:abstractNum>
  <w:abstractNum w:abstractNumId="15" w15:restartNumberingAfterBreak="0">
    <w:nsid w:val="5EF5161A"/>
    <w:multiLevelType w:val="hybridMultilevel"/>
    <w:tmpl w:val="0E5AEA7E"/>
    <w:name w:val="Tender biog bullet"/>
    <w:lvl w:ilvl="0" w:tplc="A950EA2A">
      <w:start w:val="1"/>
      <w:numFmt w:val="bullet"/>
      <w:pStyle w:val="Tenderbiogbullet"/>
      <w:lvlText w:val="·"/>
      <w:lvlJc w:val="left"/>
      <w:pPr>
        <w:tabs>
          <w:tab w:val="num" w:pos="288"/>
        </w:tabs>
        <w:ind w:left="288" w:hanging="288"/>
      </w:pPr>
      <w:rPr>
        <w:rFonts w:ascii="Symbol" w:hAnsi="Symbol" w:hint="default"/>
        <w:b w:val="0"/>
        <w:color w:val="auto"/>
        <w:sz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6966731"/>
    <w:multiLevelType w:val="multilevel"/>
    <w:tmpl w:val="06204352"/>
    <w:name w:val="Background"/>
    <w:lvl w:ilvl="0">
      <w:start w:val="1"/>
      <w:numFmt w:val="upperLetter"/>
      <w:pStyle w:val="Background1"/>
      <w:lvlText w:val="(%1)"/>
      <w:lvlJc w:val="left"/>
      <w:pPr>
        <w:tabs>
          <w:tab w:val="num" w:pos="720"/>
        </w:tabs>
        <w:ind w:left="720" w:hanging="720"/>
      </w:pPr>
      <w:rPr>
        <w:rFonts w:ascii="Calibri" w:hAnsi="Calibri" w:hint="default"/>
        <w:b w:val="0"/>
        <w:i w:val="0"/>
        <w:caps/>
        <w:sz w:val="22"/>
        <w:szCs w:val="22"/>
      </w:rPr>
    </w:lvl>
    <w:lvl w:ilvl="1">
      <w:start w:val="1"/>
      <w:numFmt w:val="lowerLetter"/>
      <w:pStyle w:val="Background2"/>
      <w:lvlText w:val="(%2)"/>
      <w:lvlJc w:val="left"/>
      <w:pPr>
        <w:tabs>
          <w:tab w:val="num" w:pos="1440"/>
        </w:tabs>
        <w:ind w:left="1440" w:hanging="720"/>
      </w:pPr>
      <w:rPr>
        <w:rFonts w:ascii="Calibri" w:hAnsi="Calibri" w:hint="default"/>
        <w:b w:val="0"/>
        <w:i w:val="0"/>
        <w:caps w:val="0"/>
        <w:sz w:val="22"/>
      </w:rPr>
    </w:lvl>
    <w:lvl w:ilvl="2">
      <w:start w:val="1"/>
      <w:numFmt w:val="lowerRoman"/>
      <w:lvlText w:val="(%3)"/>
      <w:lvlJc w:val="left"/>
      <w:pPr>
        <w:tabs>
          <w:tab w:val="num" w:pos="2160"/>
        </w:tabs>
        <w:ind w:left="2160" w:hanging="720"/>
      </w:pPr>
      <w:rPr>
        <w:rFonts w:ascii="Times New Roman" w:hAnsi="Times New Roman" w:hint="default"/>
        <w:b w:val="0"/>
        <w:i w:val="0"/>
        <w:sz w:val="20"/>
      </w:rPr>
    </w:lvl>
    <w:lvl w:ilvl="3">
      <w:start w:val="1"/>
      <w:numFmt w:val="lowerRoman"/>
      <w:lvlText w:val="(%4)"/>
      <w:lvlJc w:val="left"/>
      <w:pPr>
        <w:tabs>
          <w:tab w:val="num" w:pos="2421"/>
        </w:tabs>
        <w:ind w:left="2268" w:hanging="567"/>
      </w:pPr>
      <w:rPr>
        <w:rFonts w:ascii="Times New Roman" w:hAnsi="Times New Roman" w:hint="default"/>
        <w:b w:val="0"/>
        <w:i w:val="0"/>
        <w:sz w:val="20"/>
      </w:rPr>
    </w:lvl>
    <w:lvl w:ilvl="4">
      <w:start w:val="1"/>
      <w:numFmt w:val="upperLetter"/>
      <w:lvlText w:val="(%5)"/>
      <w:lvlJc w:val="left"/>
      <w:pPr>
        <w:tabs>
          <w:tab w:val="num" w:pos="2880"/>
        </w:tabs>
        <w:ind w:left="2880" w:hanging="720"/>
      </w:pPr>
      <w:rPr>
        <w:rFonts w:ascii="Times New Roman" w:hAnsi="Times New Roman"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abstractNum w:abstractNumId="17" w15:restartNumberingAfterBreak="0">
    <w:nsid w:val="75D30113"/>
    <w:multiLevelType w:val="multilevel"/>
    <w:tmpl w:val="B9AA20B4"/>
    <w:name w:val="CV_Bullet"/>
    <w:lvl w:ilvl="0">
      <w:start w:val="1"/>
      <w:numFmt w:val="bullet"/>
      <w:pStyle w:val="CVBullet"/>
      <w:lvlText w:val="·"/>
      <w:lvlJc w:val="left"/>
      <w:pPr>
        <w:tabs>
          <w:tab w:val="num" w:pos="360"/>
        </w:tabs>
        <w:ind w:left="360" w:hanging="216"/>
      </w:pPr>
      <w:rPr>
        <w:rFonts w:ascii="Symbol" w:hAnsi="Symbol" w:hint="default"/>
        <w:b w:val="0"/>
        <w:color w:val="auto"/>
        <w:sz w:val="22"/>
      </w:rPr>
    </w:lvl>
    <w:lvl w:ilvl="1">
      <w:start w:val="1"/>
      <w:numFmt w:val="none"/>
      <w:pStyle w:val="CVBullet2"/>
      <w:lvlText w:val="-"/>
      <w:lvlJc w:val="left"/>
      <w:pPr>
        <w:tabs>
          <w:tab w:val="num" w:pos="288"/>
        </w:tabs>
        <w:ind w:left="504" w:hanging="144"/>
      </w:pPr>
      <w:rPr>
        <w:rFonts w:hint="default"/>
        <w:b/>
        <w:i w:val="0"/>
        <w:color w:val="E31B23"/>
        <w:sz w:val="22"/>
      </w:rPr>
    </w:lvl>
    <w:lvl w:ilvl="2">
      <w:start w:val="1"/>
      <w:numFmt w:val="none"/>
      <w:lvlText w:val="-"/>
      <w:lvlJc w:val="left"/>
      <w:pPr>
        <w:tabs>
          <w:tab w:val="num" w:pos="1080"/>
        </w:tabs>
        <w:ind w:left="1080" w:hanging="360"/>
      </w:pPr>
      <w:rPr>
        <w:rFonts w:hint="default"/>
      </w:rPr>
    </w:lvl>
    <w:lvl w:ilvl="3">
      <w:start w:val="1"/>
      <w:numFmt w:val="none"/>
      <w:lvlText w:val="-"/>
      <w:lvlJc w:val="left"/>
      <w:pPr>
        <w:tabs>
          <w:tab w:val="num" w:pos="1440"/>
        </w:tabs>
        <w:ind w:left="1440" w:hanging="360"/>
      </w:pPr>
      <w:rPr>
        <w:rFonts w:hint="default"/>
      </w:rPr>
    </w:lvl>
    <w:lvl w:ilvl="4">
      <w:start w:val="1"/>
      <w:numFmt w:val="none"/>
      <w:lvlText w:val="-"/>
      <w:lvlJc w:val="left"/>
      <w:pPr>
        <w:tabs>
          <w:tab w:val="num" w:pos="1800"/>
        </w:tabs>
        <w:ind w:left="1800" w:hanging="360"/>
      </w:pPr>
      <w:rPr>
        <w:rFonts w:hint="default"/>
      </w:rPr>
    </w:lvl>
    <w:lvl w:ilvl="5">
      <w:start w:val="1"/>
      <w:numFmt w:val="none"/>
      <w:lvlText w:val="-"/>
      <w:lvlJc w:val="left"/>
      <w:pPr>
        <w:tabs>
          <w:tab w:val="num" w:pos="2160"/>
        </w:tabs>
        <w:ind w:left="2160" w:hanging="360"/>
      </w:pPr>
      <w:rPr>
        <w:rFonts w:hint="default"/>
      </w:rPr>
    </w:lvl>
    <w:lvl w:ilvl="6">
      <w:start w:val="1"/>
      <w:numFmt w:val="none"/>
      <w:lvlText w:val="-"/>
      <w:lvlJc w:val="left"/>
      <w:pPr>
        <w:tabs>
          <w:tab w:val="num" w:pos="2520"/>
        </w:tabs>
        <w:ind w:left="2520" w:hanging="360"/>
      </w:pPr>
      <w:rPr>
        <w:rFonts w:hint="default"/>
      </w:rPr>
    </w:lvl>
    <w:lvl w:ilvl="7">
      <w:start w:val="1"/>
      <w:numFmt w:val="none"/>
      <w:lvlText w:val="-"/>
      <w:lvlJc w:val="left"/>
      <w:pPr>
        <w:tabs>
          <w:tab w:val="num" w:pos="2880"/>
        </w:tabs>
        <w:ind w:left="2880" w:hanging="360"/>
      </w:pPr>
      <w:rPr>
        <w:rFonts w:hint="default"/>
      </w:rPr>
    </w:lvl>
    <w:lvl w:ilvl="8">
      <w:start w:val="1"/>
      <w:numFmt w:val="none"/>
      <w:lvlText w:val="-"/>
      <w:lvlJc w:val="left"/>
      <w:pPr>
        <w:tabs>
          <w:tab w:val="num" w:pos="3240"/>
        </w:tabs>
        <w:ind w:left="3240" w:hanging="360"/>
      </w:pPr>
      <w:rPr>
        <w:rFonts w:hint="default"/>
      </w:rPr>
    </w:lvl>
  </w:abstractNum>
  <w:abstractNum w:abstractNumId="18" w15:restartNumberingAfterBreak="0">
    <w:nsid w:val="7B943FBB"/>
    <w:multiLevelType w:val="multilevel"/>
    <w:tmpl w:val="FF4808F0"/>
    <w:name w:val="Defininitions"/>
    <w:lvl w:ilvl="0">
      <w:start w:val="1"/>
      <w:numFmt w:val="none"/>
      <w:pStyle w:val="Definition"/>
      <w:suff w:val="nothing"/>
      <w:lvlText w:val=""/>
      <w:lvlJc w:val="left"/>
      <w:pPr>
        <w:ind w:left="720" w:firstLine="0"/>
      </w:pPr>
      <w:rPr>
        <w:rFonts w:ascii="Calibri" w:hAnsi="Calibri" w:hint="default"/>
        <w:b w:val="0"/>
        <w:sz w:val="22"/>
      </w:rPr>
    </w:lvl>
    <w:lvl w:ilvl="1">
      <w:start w:val="1"/>
      <w:numFmt w:val="lowerLetter"/>
      <w:pStyle w:val="Definition1"/>
      <w:lvlText w:val="(%2)"/>
      <w:lvlJc w:val="left"/>
      <w:pPr>
        <w:tabs>
          <w:tab w:val="num" w:pos="1440"/>
        </w:tabs>
        <w:ind w:left="1440" w:hanging="720"/>
      </w:pPr>
      <w:rPr>
        <w:rFonts w:ascii="Calibri" w:hAnsi="Calibri" w:hint="default"/>
        <w:b w:val="0"/>
        <w:sz w:val="22"/>
      </w:rPr>
    </w:lvl>
    <w:lvl w:ilvl="2">
      <w:start w:val="1"/>
      <w:numFmt w:val="lowerRoman"/>
      <w:pStyle w:val="Definition2"/>
      <w:lvlText w:val="(%3)"/>
      <w:lvlJc w:val="left"/>
      <w:pPr>
        <w:tabs>
          <w:tab w:val="num" w:pos="2160"/>
        </w:tabs>
        <w:ind w:left="2160" w:hanging="720"/>
      </w:pPr>
      <w:rPr>
        <w:rFonts w:ascii="Calibri" w:hAnsi="Calibri" w:hint="default"/>
        <w:b w:val="0"/>
        <w:sz w:val="22"/>
      </w:rPr>
    </w:lvl>
    <w:lvl w:ilvl="3">
      <w:start w:val="1"/>
      <w:numFmt w:val="upperLetter"/>
      <w:pStyle w:val="Definition3"/>
      <w:lvlText w:val="(%1%4)"/>
      <w:lvlJc w:val="left"/>
      <w:pPr>
        <w:tabs>
          <w:tab w:val="num" w:pos="2880"/>
        </w:tabs>
        <w:ind w:left="2880" w:hanging="720"/>
      </w:pPr>
      <w:rPr>
        <w:rFonts w:ascii="Calibri" w:hAnsi="Calibri" w:hint="default"/>
        <w:b w:val="0"/>
        <w:sz w:val="22"/>
      </w:rPr>
    </w:lvl>
    <w:lvl w:ilvl="4">
      <w:start w:val="1"/>
      <w:numFmt w:val="decimal"/>
      <w:pStyle w:val="Definition4"/>
      <w:lvlText w:val="%1(%5)"/>
      <w:lvlJc w:val="left"/>
      <w:pPr>
        <w:tabs>
          <w:tab w:val="num" w:pos="3600"/>
        </w:tabs>
        <w:ind w:left="3600" w:hanging="720"/>
      </w:pPr>
      <w:rPr>
        <w:rFonts w:ascii="Calibri" w:hAnsi="Calibri" w:hint="default"/>
        <w:b w:val="0"/>
        <w:sz w:val="22"/>
      </w:rPr>
    </w:lvl>
    <w:lvl w:ilvl="5">
      <w:start w:val="1"/>
      <w:numFmt w:val="decimal"/>
      <w:lvlText w:val="%1"/>
      <w:lvlJc w:val="left"/>
      <w:pPr>
        <w:tabs>
          <w:tab w:val="num" w:pos="3960"/>
        </w:tabs>
        <w:ind w:left="3456" w:hanging="936"/>
      </w:pPr>
      <w:rPr>
        <w:rFonts w:hint="default"/>
      </w:rPr>
    </w:lvl>
    <w:lvl w:ilvl="6">
      <w:start w:val="1"/>
      <w:numFmt w:val="decimal"/>
      <w:lvlText w:val="%1"/>
      <w:lvlJc w:val="left"/>
      <w:pPr>
        <w:tabs>
          <w:tab w:val="num" w:pos="4320"/>
        </w:tabs>
        <w:ind w:left="3960" w:hanging="1080"/>
      </w:pPr>
      <w:rPr>
        <w:rFonts w:hint="default"/>
      </w:rPr>
    </w:lvl>
    <w:lvl w:ilvl="7">
      <w:start w:val="1"/>
      <w:numFmt w:val="decimal"/>
      <w:lvlText w:val="%1"/>
      <w:lvlJc w:val="left"/>
      <w:pPr>
        <w:tabs>
          <w:tab w:val="num" w:pos="5040"/>
        </w:tabs>
        <w:ind w:left="4464" w:hanging="1224"/>
      </w:pPr>
      <w:rPr>
        <w:rFonts w:hint="default"/>
      </w:rPr>
    </w:lvl>
    <w:lvl w:ilvl="8">
      <w:start w:val="1"/>
      <w:numFmt w:val="decimal"/>
      <w:lvlText w:val="%1"/>
      <w:lvlJc w:val="left"/>
      <w:pPr>
        <w:tabs>
          <w:tab w:val="num" w:pos="5400"/>
        </w:tabs>
        <w:ind w:left="5040" w:hanging="1440"/>
      </w:pPr>
      <w:rPr>
        <w:rFonts w:hint="default"/>
      </w:rPr>
    </w:lvl>
  </w:abstractNum>
  <w:num w:numId="1" w16cid:durableId="912858556">
    <w:abstractNumId w:val="16"/>
  </w:num>
  <w:num w:numId="2" w16cid:durableId="1589149076">
    <w:abstractNumId w:val="11"/>
  </w:num>
  <w:num w:numId="3" w16cid:durableId="2074963527">
    <w:abstractNumId w:val="1"/>
  </w:num>
  <w:num w:numId="4" w16cid:durableId="1450785498">
    <w:abstractNumId w:val="12"/>
  </w:num>
  <w:num w:numId="5" w16cid:durableId="71204511">
    <w:abstractNumId w:val="18"/>
  </w:num>
  <w:num w:numId="6" w16cid:durableId="1970890941">
    <w:abstractNumId w:val="13"/>
  </w:num>
  <w:num w:numId="7" w16cid:durableId="1972441915">
    <w:abstractNumId w:val="14"/>
  </w:num>
  <w:num w:numId="8" w16cid:durableId="26491067">
    <w:abstractNumId w:val="10"/>
  </w:num>
  <w:num w:numId="9" w16cid:durableId="297995894">
    <w:abstractNumId w:val="0"/>
  </w:num>
  <w:num w:numId="10" w16cid:durableId="1807896215">
    <w:abstractNumId w:val="5"/>
  </w:num>
  <w:num w:numId="11" w16cid:durableId="1280994148">
    <w:abstractNumId w:val="3"/>
  </w:num>
  <w:num w:numId="12" w16cid:durableId="975918024">
    <w:abstractNumId w:val="2"/>
  </w:num>
  <w:num w:numId="13" w16cid:durableId="1661231578">
    <w:abstractNumId w:val="15"/>
  </w:num>
  <w:num w:numId="14" w16cid:durableId="1017778435">
    <w:abstractNumId w:val="8"/>
  </w:num>
  <w:num w:numId="15" w16cid:durableId="1419448422">
    <w:abstractNumId w:val="17"/>
  </w:num>
  <w:num w:numId="16" w16cid:durableId="1355577480">
    <w:abstractNumId w:val="6"/>
  </w:num>
  <w:num w:numId="17" w16cid:durableId="139277788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168455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34851914">
    <w:abstractNumId w:val="9"/>
  </w:num>
  <w:num w:numId="20" w16cid:durableId="861476111">
    <w:abstractNumId w:val="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704" w:allStyles="0" w:customStyles="0" w:latentStyles="1" w:stylesInUse="0" w:headingStyles="0" w:numberingStyles="0" w:tableStyles="0" w:directFormattingOnRuns="1" w:directFormattingOnParagraphs="1" w:directFormattingOnNumbering="1" w:directFormattingOnTables="0" w:clearFormatting="1" w:top3HeadingStyles="1" w:visibleStyles="0" w:alternateStyleNames="0"/>
  <w:defaultTabStop w:val="720"/>
  <w:hyphenationZone w:val="357"/>
  <w:doNotHyphenateCaps/>
  <w:drawingGridHorizontalSpacing w:val="11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strDocVar" w:val="RPT"/>
    <w:docVar w:name="vDocType$" w:val="RPT"/>
  </w:docVars>
  <w:rsids>
    <w:rsidRoot w:val="0074743C"/>
    <w:rsid w:val="00005E92"/>
    <w:rsid w:val="000070B0"/>
    <w:rsid w:val="00010FF3"/>
    <w:rsid w:val="00020B6C"/>
    <w:rsid w:val="00035117"/>
    <w:rsid w:val="00040144"/>
    <w:rsid w:val="00047608"/>
    <w:rsid w:val="0005631A"/>
    <w:rsid w:val="00062395"/>
    <w:rsid w:val="000C5754"/>
    <w:rsid w:val="000D56EA"/>
    <w:rsid w:val="00130C6B"/>
    <w:rsid w:val="00133352"/>
    <w:rsid w:val="00151C00"/>
    <w:rsid w:val="00163C98"/>
    <w:rsid w:val="001B3707"/>
    <w:rsid w:val="001C78A2"/>
    <w:rsid w:val="00216D05"/>
    <w:rsid w:val="00284D18"/>
    <w:rsid w:val="002A26C1"/>
    <w:rsid w:val="002A51C3"/>
    <w:rsid w:val="002A672D"/>
    <w:rsid w:val="002C477C"/>
    <w:rsid w:val="002E3637"/>
    <w:rsid w:val="0030397F"/>
    <w:rsid w:val="00336EA5"/>
    <w:rsid w:val="00385BC7"/>
    <w:rsid w:val="003A4BCD"/>
    <w:rsid w:val="003B6C1E"/>
    <w:rsid w:val="003C10D8"/>
    <w:rsid w:val="00406CAC"/>
    <w:rsid w:val="004236D1"/>
    <w:rsid w:val="0044284C"/>
    <w:rsid w:val="004920B6"/>
    <w:rsid w:val="004F4071"/>
    <w:rsid w:val="004F71B7"/>
    <w:rsid w:val="005060AE"/>
    <w:rsid w:val="005144A9"/>
    <w:rsid w:val="005304E1"/>
    <w:rsid w:val="00537AEF"/>
    <w:rsid w:val="00582527"/>
    <w:rsid w:val="005B5DEE"/>
    <w:rsid w:val="005C59BE"/>
    <w:rsid w:val="00613CCC"/>
    <w:rsid w:val="00616A4B"/>
    <w:rsid w:val="00664BCA"/>
    <w:rsid w:val="00670E58"/>
    <w:rsid w:val="0069426A"/>
    <w:rsid w:val="006A0F05"/>
    <w:rsid w:val="006C270D"/>
    <w:rsid w:val="00726E24"/>
    <w:rsid w:val="00737AAD"/>
    <w:rsid w:val="007420A5"/>
    <w:rsid w:val="0074743C"/>
    <w:rsid w:val="00760E93"/>
    <w:rsid w:val="00786470"/>
    <w:rsid w:val="00792D91"/>
    <w:rsid w:val="00797A69"/>
    <w:rsid w:val="007A2E99"/>
    <w:rsid w:val="007A7412"/>
    <w:rsid w:val="007E4BB8"/>
    <w:rsid w:val="00873B0B"/>
    <w:rsid w:val="008B49B9"/>
    <w:rsid w:val="008E2227"/>
    <w:rsid w:val="008E461A"/>
    <w:rsid w:val="00942312"/>
    <w:rsid w:val="00952E79"/>
    <w:rsid w:val="009540E8"/>
    <w:rsid w:val="0095605C"/>
    <w:rsid w:val="00962CC4"/>
    <w:rsid w:val="00964D42"/>
    <w:rsid w:val="0096548D"/>
    <w:rsid w:val="00970F98"/>
    <w:rsid w:val="0099353A"/>
    <w:rsid w:val="009C6845"/>
    <w:rsid w:val="00A01054"/>
    <w:rsid w:val="00A569FB"/>
    <w:rsid w:val="00A620CC"/>
    <w:rsid w:val="00A777D8"/>
    <w:rsid w:val="00A9327B"/>
    <w:rsid w:val="00AB15BA"/>
    <w:rsid w:val="00AD003A"/>
    <w:rsid w:val="00AD0904"/>
    <w:rsid w:val="00B1199C"/>
    <w:rsid w:val="00B60EA7"/>
    <w:rsid w:val="00B62774"/>
    <w:rsid w:val="00B66584"/>
    <w:rsid w:val="00B96291"/>
    <w:rsid w:val="00BF04B7"/>
    <w:rsid w:val="00C00BC4"/>
    <w:rsid w:val="00C1058C"/>
    <w:rsid w:val="00C212CD"/>
    <w:rsid w:val="00C33190"/>
    <w:rsid w:val="00CA68FC"/>
    <w:rsid w:val="00CF13D6"/>
    <w:rsid w:val="00D04475"/>
    <w:rsid w:val="00D55602"/>
    <w:rsid w:val="00D80AC1"/>
    <w:rsid w:val="00D87B7D"/>
    <w:rsid w:val="00D91863"/>
    <w:rsid w:val="00DB6708"/>
    <w:rsid w:val="00DB7118"/>
    <w:rsid w:val="00DE6C4A"/>
    <w:rsid w:val="00DF7BD8"/>
    <w:rsid w:val="00E03D87"/>
    <w:rsid w:val="00E24889"/>
    <w:rsid w:val="00E360C1"/>
    <w:rsid w:val="00E4088D"/>
    <w:rsid w:val="00E94192"/>
    <w:rsid w:val="00EA3990"/>
    <w:rsid w:val="00EC78B2"/>
    <w:rsid w:val="00EE02EA"/>
    <w:rsid w:val="00EE13E7"/>
    <w:rsid w:val="00EF4D65"/>
    <w:rsid w:val="00F002F4"/>
    <w:rsid w:val="00F224D0"/>
    <w:rsid w:val="00F31DE0"/>
    <w:rsid w:val="00F402BC"/>
    <w:rsid w:val="00F825C4"/>
    <w:rsid w:val="00F83B42"/>
    <w:rsid w:val="00F83C9A"/>
    <w:rsid w:val="00F93CDA"/>
    <w:rsid w:val="00F956C9"/>
    <w:rsid w:val="00FA2D5F"/>
    <w:rsid w:val="00FD43DE"/>
    <w:rsid w:val="00FE49FA"/>
    <w:rsid w:val="1B4CD15F"/>
    <w:rsid w:val="238A8999"/>
    <w:rsid w:val="339A306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9775543"/>
  <w15:chartTrackingRefBased/>
  <w15:docId w15:val="{EBB9B85E-B848-4A53-B106-39A420460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5" w:uiPriority="39"/>
    <w:lsdException w:name="toc 6" w:uiPriority="39"/>
    <w:lsdException w:name="header" w:uiPriority="99"/>
    <w:lsdException w:name="caption"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B6C1E"/>
    <w:pPr>
      <w:spacing w:after="200"/>
    </w:pPr>
    <w:rPr>
      <w:rFonts w:ascii="Calibri" w:hAnsi="Calibri"/>
      <w:sz w:val="22"/>
      <w:lang w:val="en-GB" w:eastAsia="en-US"/>
    </w:rPr>
  </w:style>
  <w:style w:type="paragraph" w:styleId="Heading1">
    <w:name w:val="heading 1"/>
    <w:basedOn w:val="Normal"/>
    <w:next w:val="Normal"/>
    <w:uiPriority w:val="9"/>
    <w:qFormat/>
    <w:pPr>
      <w:keepNext/>
      <w:outlineLvl w:val="0"/>
    </w:pPr>
    <w:rPr>
      <w:b/>
      <w:sz w:val="24"/>
      <w:szCs w:val="24"/>
    </w:rPr>
  </w:style>
  <w:style w:type="paragraph" w:styleId="Heading2">
    <w:name w:val="heading 2"/>
    <w:basedOn w:val="Normal"/>
    <w:next w:val="Normal"/>
    <w:link w:val="Heading2Char"/>
    <w:qFormat/>
    <w:pPr>
      <w:keepNext/>
      <w:outlineLvl w:val="1"/>
    </w:pPr>
    <w:rPr>
      <w:b/>
      <w:sz w:val="23"/>
      <w:szCs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outlineLvl w:val="3"/>
    </w:pPr>
    <w:rPr>
      <w:sz w:val="20"/>
    </w:rPr>
  </w:style>
  <w:style w:type="paragraph" w:styleId="Heading5">
    <w:name w:val="heading 5"/>
    <w:basedOn w:val="Normal"/>
    <w:qFormat/>
    <w:pPr>
      <w:tabs>
        <w:tab w:val="num" w:pos="360"/>
      </w:tabs>
      <w:outlineLvl w:val="4"/>
    </w:pPr>
  </w:style>
  <w:style w:type="paragraph" w:styleId="Heading6">
    <w:name w:val="heading 6"/>
    <w:basedOn w:val="Normal"/>
    <w:next w:val="Normal"/>
    <w:autoRedefine/>
    <w:qFormat/>
    <w:pPr>
      <w:keepNext/>
      <w:tabs>
        <w:tab w:val="num" w:pos="360"/>
      </w:tabs>
      <w:outlineLvl w:val="5"/>
    </w:pPr>
    <w:rPr>
      <w:color w:val="000000"/>
    </w:rPr>
  </w:style>
  <w:style w:type="paragraph" w:styleId="Heading7">
    <w:name w:val="heading 7"/>
    <w:basedOn w:val="Normal"/>
    <w:next w:val="Normal"/>
    <w:qFormat/>
    <w:pPr>
      <w:keepNext/>
      <w:tabs>
        <w:tab w:val="num" w:pos="360"/>
      </w:tabs>
      <w:spacing w:after="120"/>
      <w:outlineLvl w:val="6"/>
    </w:pPr>
    <w:rPr>
      <w:b/>
      <w:color w:val="000000"/>
      <w:szCs w:val="24"/>
    </w:rPr>
  </w:style>
  <w:style w:type="paragraph" w:styleId="Heading8">
    <w:name w:val="heading 8"/>
    <w:basedOn w:val="Normal"/>
    <w:next w:val="Normal"/>
    <w:autoRedefine/>
    <w:qFormat/>
    <w:pPr>
      <w:keepNext/>
      <w:pageBreakBefore/>
      <w:tabs>
        <w:tab w:val="num" w:pos="360"/>
      </w:tabs>
      <w:outlineLvl w:val="7"/>
    </w:pPr>
    <w:rPr>
      <w:b/>
      <w:sz w:val="24"/>
      <w:szCs w:val="28"/>
    </w:rPr>
  </w:style>
  <w:style w:type="paragraph" w:styleId="Heading9">
    <w:name w:val="heading 9"/>
    <w:basedOn w:val="Normal"/>
    <w:qFormat/>
    <w:pPr>
      <w:tabs>
        <w:tab w:val="num" w:pos="360"/>
        <w:tab w:val="left" w:pos="2880"/>
        <w:tab w:val="left" w:pos="3600"/>
        <w:tab w:val="left" w:pos="4320"/>
        <w:tab w:val="left" w:pos="5040"/>
        <w:tab w:val="left" w:pos="5760"/>
        <w:tab w:val="left" w:pos="6480"/>
        <w:tab w:val="left" w:pos="7200"/>
        <w:tab w:val="left" w:pos="7920"/>
        <w:tab w:val="left" w:pos="8640"/>
        <w:tab w:val="left" w:pos="9360"/>
        <w:tab w:val="left" w:pos="10080"/>
      </w:tabs>
      <w:outlineLvl w:val="8"/>
    </w:pPr>
    <w:rPr>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spacing w:after="0"/>
      <w:jc w:val="right"/>
    </w:pPr>
    <w:rPr>
      <w:sz w:val="20"/>
    </w:rPr>
  </w:style>
  <w:style w:type="paragraph" w:customStyle="1" w:styleId="CVCoversheetContact">
    <w:name w:val="CV_Coversheet_Contact"/>
    <w:basedOn w:val="Normal"/>
    <w:pPr>
      <w:spacing w:after="0"/>
    </w:pPr>
    <w:rPr>
      <w:sz w:val="20"/>
    </w:rPr>
  </w:style>
  <w:style w:type="paragraph" w:customStyle="1" w:styleId="Tenderbiogcontact">
    <w:name w:val="Tender biog contact"/>
    <w:basedOn w:val="Normal"/>
    <w:next w:val="Tenderbiogtext"/>
    <w:semiHidden/>
    <w:pPr>
      <w:tabs>
        <w:tab w:val="left" w:pos="2880"/>
      </w:tabs>
      <w:spacing w:after="120"/>
    </w:pPr>
    <w:rPr>
      <w:b/>
      <w:sz w:val="20"/>
    </w:rPr>
  </w:style>
  <w:style w:type="paragraph" w:customStyle="1" w:styleId="Handouttitlesmalllogo">
    <w:name w:val="Handout title small logo"/>
    <w:basedOn w:val="Normal"/>
    <w:semiHidden/>
    <w:pPr>
      <w:spacing w:before="140"/>
    </w:pPr>
    <w:rPr>
      <w:b/>
      <w:color w:val="C0C0C0"/>
      <w:sz w:val="34"/>
    </w:rPr>
  </w:style>
  <w:style w:type="paragraph" w:customStyle="1" w:styleId="Signoffposition">
    <w:name w:val="Sign off position"/>
    <w:basedOn w:val="Normal"/>
    <w:next w:val="Signoffcontact"/>
    <w:pPr>
      <w:keepNext/>
      <w:spacing w:after="0"/>
    </w:pPr>
    <w:rPr>
      <w:b/>
    </w:rPr>
  </w:style>
  <w:style w:type="paragraph" w:customStyle="1" w:styleId="BodyText1">
    <w:name w:val="Body Text 1"/>
    <w:basedOn w:val="BodyText"/>
    <w:pPr>
      <w:ind w:left="720"/>
    </w:pPr>
  </w:style>
  <w:style w:type="paragraph" w:styleId="BodyText">
    <w:name w:val="Body Text"/>
    <w:basedOn w:val="Normal"/>
    <w:link w:val="BodyTextChar"/>
  </w:style>
  <w:style w:type="paragraph" w:customStyle="1" w:styleId="Definition3">
    <w:name w:val="Definition 3"/>
    <w:basedOn w:val="BodyText"/>
    <w:pPr>
      <w:numPr>
        <w:ilvl w:val="3"/>
        <w:numId w:val="5"/>
      </w:numPr>
    </w:pPr>
  </w:style>
  <w:style w:type="paragraph" w:customStyle="1" w:styleId="BodyText4">
    <w:name w:val="Body Text 4"/>
    <w:basedOn w:val="BodyText"/>
    <w:pPr>
      <w:ind w:left="2160"/>
    </w:pPr>
  </w:style>
  <w:style w:type="paragraph" w:customStyle="1" w:styleId="Definition4">
    <w:name w:val="Definition 4"/>
    <w:basedOn w:val="BodyText"/>
    <w:pPr>
      <w:numPr>
        <w:ilvl w:val="4"/>
        <w:numId w:val="5"/>
      </w:numPr>
    </w:pPr>
  </w:style>
  <w:style w:type="paragraph" w:customStyle="1" w:styleId="Definition">
    <w:name w:val="Definition"/>
    <w:basedOn w:val="BodyText"/>
    <w:pPr>
      <w:numPr>
        <w:numId w:val="5"/>
      </w:numPr>
      <w:tabs>
        <w:tab w:val="left" w:pos="720"/>
      </w:tabs>
    </w:pPr>
  </w:style>
  <w:style w:type="paragraph" w:styleId="Footer">
    <w:name w:val="footer"/>
    <w:basedOn w:val="Normal"/>
    <w:semiHidden/>
    <w:pPr>
      <w:spacing w:after="0"/>
    </w:pPr>
    <w:rPr>
      <w:rFonts w:cs="Arial"/>
      <w:sz w:val="12"/>
    </w:rPr>
  </w:style>
  <w:style w:type="paragraph" w:customStyle="1" w:styleId="Signoffcontact">
    <w:name w:val="Sign off contact"/>
    <w:basedOn w:val="Normal"/>
    <w:pPr>
      <w:spacing w:after="0"/>
    </w:pPr>
    <w:rPr>
      <w:sz w:val="18"/>
    </w:rPr>
  </w:style>
  <w:style w:type="character" w:styleId="PageNumber">
    <w:name w:val="page number"/>
    <w:semiHidden/>
    <w:rPr>
      <w:rFonts w:cs="Arial"/>
      <w:color w:val="auto"/>
      <w:sz w:val="20"/>
    </w:rPr>
  </w:style>
  <w:style w:type="paragraph" w:styleId="E-mailSignature">
    <w:name w:val="E-mail Signature"/>
    <w:basedOn w:val="Normal"/>
    <w:semiHidden/>
  </w:style>
  <w:style w:type="paragraph" w:customStyle="1" w:styleId="Part">
    <w:name w:val="Part"/>
    <w:basedOn w:val="BodyText"/>
    <w:next w:val="BodyText"/>
    <w:pPr>
      <w:keepNext/>
      <w:numPr>
        <w:ilvl w:val="2"/>
        <w:numId w:val="8"/>
      </w:numPr>
      <w:outlineLvl w:val="0"/>
    </w:pPr>
    <w:rPr>
      <w:b/>
      <w:sz w:val="24"/>
      <w:szCs w:val="24"/>
    </w:rPr>
  </w:style>
  <w:style w:type="paragraph" w:customStyle="1" w:styleId="Sch1Heading">
    <w:name w:val="Sch 1 Heading"/>
    <w:basedOn w:val="BodyText"/>
    <w:next w:val="Sch2Number"/>
    <w:pPr>
      <w:keepNext/>
      <w:numPr>
        <w:ilvl w:val="3"/>
        <w:numId w:val="8"/>
      </w:numPr>
    </w:pPr>
    <w:rPr>
      <w:b/>
    </w:rPr>
  </w:style>
  <w:style w:type="paragraph" w:customStyle="1" w:styleId="Sch2Number">
    <w:name w:val="Sch 2 Number"/>
    <w:basedOn w:val="BodyText"/>
    <w:pPr>
      <w:numPr>
        <w:ilvl w:val="4"/>
        <w:numId w:val="8"/>
      </w:numPr>
    </w:pPr>
  </w:style>
  <w:style w:type="paragraph" w:customStyle="1" w:styleId="Sch3Number">
    <w:name w:val="Sch 3 Number"/>
    <w:basedOn w:val="BodyText"/>
    <w:pPr>
      <w:numPr>
        <w:ilvl w:val="5"/>
        <w:numId w:val="8"/>
      </w:numPr>
    </w:pPr>
  </w:style>
  <w:style w:type="paragraph" w:styleId="BlockText">
    <w:name w:val="Block Text"/>
    <w:basedOn w:val="Normal"/>
    <w:semiHidden/>
    <w:pPr>
      <w:ind w:left="720" w:right="720"/>
    </w:pPr>
    <w:rPr>
      <w:color w:val="000000"/>
    </w:rPr>
  </w:style>
  <w:style w:type="paragraph" w:customStyle="1" w:styleId="Sch4Number">
    <w:name w:val="Sch 4 Number"/>
    <w:basedOn w:val="BodyText"/>
    <w:pPr>
      <w:numPr>
        <w:ilvl w:val="6"/>
        <w:numId w:val="8"/>
      </w:numPr>
    </w:pPr>
  </w:style>
  <w:style w:type="paragraph" w:styleId="TOC1">
    <w:name w:val="toc 1"/>
    <w:basedOn w:val="Normal"/>
    <w:next w:val="Normal"/>
    <w:semiHidden/>
    <w:pPr>
      <w:tabs>
        <w:tab w:val="right" w:leader="dot" w:pos="8784"/>
      </w:tabs>
      <w:spacing w:before="60" w:after="60"/>
      <w:ind w:left="1440" w:hanging="720"/>
      <w:contextualSpacing/>
    </w:pPr>
    <w:rPr>
      <w:noProof/>
    </w:rPr>
  </w:style>
  <w:style w:type="paragraph" w:styleId="TOC2">
    <w:name w:val="toc 2"/>
    <w:basedOn w:val="Normal"/>
    <w:next w:val="Normal"/>
    <w:uiPriority w:val="39"/>
    <w:pPr>
      <w:tabs>
        <w:tab w:val="right" w:leader="dot" w:pos="8789"/>
      </w:tabs>
      <w:spacing w:before="60" w:after="60"/>
      <w:ind w:left="1440" w:hanging="1440"/>
      <w:contextualSpacing/>
    </w:pPr>
    <w:rPr>
      <w:noProof/>
    </w:rPr>
  </w:style>
  <w:style w:type="paragraph" w:styleId="TOC3">
    <w:name w:val="toc 3"/>
    <w:basedOn w:val="Normal"/>
    <w:next w:val="Normal"/>
    <w:semiHidden/>
    <w:pPr>
      <w:tabs>
        <w:tab w:val="left" w:pos="1440"/>
        <w:tab w:val="right" w:leader="dot" w:pos="8784"/>
      </w:tabs>
      <w:spacing w:before="60" w:after="60"/>
      <w:ind w:left="1440" w:hanging="720"/>
      <w:contextualSpacing/>
    </w:pPr>
    <w:rPr>
      <w:noProof/>
    </w:rPr>
  </w:style>
  <w:style w:type="character" w:styleId="Hyperlink">
    <w:name w:val="Hyperlink"/>
    <w:uiPriority w:val="99"/>
    <w:rPr>
      <w:color w:val="E31B23"/>
      <w:szCs w:val="22"/>
    </w:rPr>
  </w:style>
  <w:style w:type="character" w:styleId="FollowedHyperlink">
    <w:name w:val="FollowedHyperlink"/>
    <w:basedOn w:val="Hyperlink"/>
    <w:semiHidden/>
    <w:rPr>
      <w:color w:val="E31B23"/>
      <w:szCs w:val="22"/>
    </w:rPr>
  </w:style>
  <w:style w:type="paragraph" w:customStyle="1" w:styleId="Parties1">
    <w:name w:val="Parties 1"/>
    <w:basedOn w:val="BodyText"/>
    <w:pPr>
      <w:numPr>
        <w:numId w:val="4"/>
      </w:numPr>
    </w:pPr>
  </w:style>
  <w:style w:type="paragraph" w:customStyle="1" w:styleId="Background1">
    <w:name w:val="Background 1"/>
    <w:basedOn w:val="BodyText"/>
    <w:pPr>
      <w:numPr>
        <w:numId w:val="1"/>
      </w:numPr>
    </w:pPr>
  </w:style>
  <w:style w:type="character" w:customStyle="1" w:styleId="Def">
    <w:name w:val="Def"/>
    <w:semiHidden/>
    <w:rPr>
      <w:b/>
      <w:color w:val="auto"/>
    </w:rPr>
  </w:style>
  <w:style w:type="paragraph" w:customStyle="1" w:styleId="IntroHeading">
    <w:name w:val="Intro Heading"/>
    <w:basedOn w:val="BodyText"/>
    <w:next w:val="BodyText"/>
    <w:rPr>
      <w:b/>
      <w:sz w:val="24"/>
      <w:szCs w:val="24"/>
    </w:rPr>
  </w:style>
  <w:style w:type="numbering" w:styleId="111111">
    <w:name w:val="Outline List 2"/>
    <w:basedOn w:val="NoList"/>
    <w:semiHidden/>
  </w:style>
  <w:style w:type="paragraph" w:customStyle="1" w:styleId="XExecution">
    <w:name w:val="X Execution"/>
    <w:basedOn w:val="Normal"/>
    <w:semiHidden/>
    <w:pPr>
      <w:tabs>
        <w:tab w:val="left" w:pos="0"/>
        <w:tab w:val="left" w:pos="3544"/>
      </w:tabs>
      <w:ind w:right="459"/>
    </w:pPr>
  </w:style>
  <w:style w:type="paragraph" w:customStyle="1" w:styleId="Comments">
    <w:name w:val="Comments"/>
    <w:basedOn w:val="Normal"/>
    <w:semiHidden/>
    <w:pPr>
      <w:ind w:left="284"/>
    </w:pPr>
    <w:rPr>
      <w:i/>
    </w:rPr>
  </w:style>
  <w:style w:type="paragraph" w:customStyle="1" w:styleId="CoverDate">
    <w:name w:val="Cover Date"/>
    <w:basedOn w:val="BodyText"/>
    <w:next w:val="CoverText"/>
    <w:pPr>
      <w:tabs>
        <w:tab w:val="left" w:pos="3600"/>
      </w:tabs>
      <w:jc w:val="center"/>
    </w:pPr>
    <w:rPr>
      <w:b/>
      <w:sz w:val="28"/>
      <w:szCs w:val="22"/>
    </w:rPr>
  </w:style>
  <w:style w:type="paragraph" w:customStyle="1" w:styleId="CoverText">
    <w:name w:val="Cover Text"/>
    <w:basedOn w:val="BodyText"/>
    <w:pPr>
      <w:jc w:val="center"/>
    </w:pPr>
  </w:style>
  <w:style w:type="character" w:customStyle="1" w:styleId="DefinitionTerm">
    <w:name w:val="Definition Term"/>
    <w:rPr>
      <w:b/>
      <w:color w:val="auto"/>
    </w:rPr>
  </w:style>
  <w:style w:type="paragraph" w:customStyle="1" w:styleId="NewPage">
    <w:name w:val="New Page"/>
    <w:basedOn w:val="Normal"/>
    <w:semiHidden/>
    <w:pPr>
      <w:pageBreakBefore/>
    </w:pPr>
  </w:style>
  <w:style w:type="paragraph" w:customStyle="1" w:styleId="FrontInformation">
    <w:name w:val="FrontInformation"/>
    <w:autoRedefine/>
    <w:semiHidden/>
    <w:pPr>
      <w:spacing w:after="240" w:line="360" w:lineRule="auto"/>
    </w:pPr>
    <w:rPr>
      <w:rFonts w:ascii="Calibri" w:hAnsi="Calibri"/>
      <w:color w:val="000000"/>
      <w:lang w:val="en-GB" w:eastAsia="en-US"/>
    </w:rPr>
  </w:style>
  <w:style w:type="character" w:customStyle="1" w:styleId="defitem">
    <w:name w:val="defitem"/>
    <w:semiHidden/>
    <w:rPr>
      <w:color w:val="auto"/>
    </w:rPr>
  </w:style>
  <w:style w:type="character" w:customStyle="1" w:styleId="smallcaps">
    <w:name w:val="smallcaps"/>
    <w:semiHidden/>
    <w:rPr>
      <w:b/>
      <w:smallCaps/>
    </w:rPr>
  </w:style>
  <w:style w:type="paragraph" w:customStyle="1" w:styleId="Sch1Number">
    <w:name w:val="Sch 1 Number"/>
    <w:basedOn w:val="Sch1Heading"/>
    <w:pPr>
      <w:keepNext w:val="0"/>
    </w:pPr>
    <w:rPr>
      <w:b w:val="0"/>
    </w:rPr>
  </w:style>
  <w:style w:type="paragraph" w:customStyle="1" w:styleId="Sch2Heading">
    <w:name w:val="Sch 2 Heading"/>
    <w:basedOn w:val="Sch2Number"/>
    <w:next w:val="Sch3Number"/>
    <w:pPr>
      <w:keepNext/>
    </w:pPr>
    <w:rPr>
      <w:b/>
    </w:rPr>
  </w:style>
  <w:style w:type="paragraph" w:customStyle="1" w:styleId="Testimonium">
    <w:name w:val="Testimonium"/>
    <w:basedOn w:val="Normal"/>
    <w:semiHidden/>
  </w:style>
  <w:style w:type="paragraph" w:customStyle="1" w:styleId="Appendix">
    <w:name w:val="Appendix"/>
    <w:basedOn w:val="BodyText"/>
    <w:next w:val="BodyText"/>
    <w:pPr>
      <w:numPr>
        <w:numId w:val="2"/>
      </w:numPr>
      <w:ind w:left="1440" w:hanging="1440"/>
    </w:pPr>
    <w:rPr>
      <w:b/>
      <w:sz w:val="24"/>
    </w:rPr>
  </w:style>
  <w:style w:type="paragraph" w:styleId="CommentText">
    <w:name w:val="annotation text"/>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pPr>
    <w:rPr>
      <w:color w:val="000000"/>
      <w:sz w:val="20"/>
    </w:rPr>
  </w:style>
  <w:style w:type="paragraph" w:customStyle="1" w:styleId="CoverDocumentTitle">
    <w:name w:val="Cover Document Title"/>
    <w:basedOn w:val="BodyText"/>
    <w:next w:val="CoverText"/>
    <w:pPr>
      <w:jc w:val="center"/>
    </w:pPr>
    <w:rPr>
      <w:b/>
      <w:sz w:val="32"/>
      <w:lang w:eastAsia="en-GB"/>
    </w:rPr>
  </w:style>
  <w:style w:type="paragraph" w:customStyle="1" w:styleId="SubSchedule">
    <w:name w:val="Sub Schedule"/>
    <w:basedOn w:val="BodyText"/>
    <w:next w:val="BodyText"/>
    <w:pPr>
      <w:numPr>
        <w:ilvl w:val="1"/>
        <w:numId w:val="8"/>
      </w:numPr>
    </w:pPr>
    <w:rPr>
      <w:b/>
      <w:sz w:val="24"/>
    </w:rPr>
  </w:style>
  <w:style w:type="paragraph" w:customStyle="1" w:styleId="HeadingTitle">
    <w:name w:val="HeadingTitle"/>
    <w:basedOn w:val="Normal"/>
    <w:semiHidden/>
    <w:pPr>
      <w:contextualSpacing/>
    </w:pPr>
    <w:rPr>
      <w:b/>
      <w:sz w:val="24"/>
    </w:rPr>
  </w:style>
  <w:style w:type="paragraph" w:customStyle="1" w:styleId="Background2">
    <w:name w:val="Background 2"/>
    <w:basedOn w:val="BodyText"/>
    <w:pPr>
      <w:numPr>
        <w:ilvl w:val="1"/>
        <w:numId w:val="1"/>
      </w:numPr>
    </w:pPr>
  </w:style>
  <w:style w:type="paragraph" w:customStyle="1" w:styleId="NormalSpaced">
    <w:name w:val="NormalSpaced"/>
    <w:basedOn w:val="Normal"/>
    <w:next w:val="Normal"/>
    <w:semiHidden/>
  </w:style>
  <w:style w:type="paragraph" w:customStyle="1" w:styleId="Bullet">
    <w:name w:val="Bullet"/>
    <w:basedOn w:val="Normal"/>
    <w:semiHidden/>
    <w:pPr>
      <w:numPr>
        <w:numId w:val="6"/>
      </w:numPr>
      <w:spacing w:after="120"/>
    </w:pPr>
  </w:style>
  <w:style w:type="paragraph" w:customStyle="1" w:styleId="Bullet2">
    <w:name w:val="Bullet2"/>
    <w:basedOn w:val="Normal"/>
    <w:semiHidden/>
    <w:pPr>
      <w:numPr>
        <w:ilvl w:val="1"/>
        <w:numId w:val="6"/>
      </w:numPr>
      <w:spacing w:after="120"/>
    </w:pPr>
  </w:style>
  <w:style w:type="paragraph" w:customStyle="1" w:styleId="Bullet3">
    <w:name w:val="Bullet3"/>
    <w:basedOn w:val="Normal"/>
    <w:semiHidden/>
    <w:pPr>
      <w:tabs>
        <w:tab w:val="num" w:pos="720"/>
      </w:tabs>
      <w:ind w:left="720" w:hanging="360"/>
    </w:pPr>
  </w:style>
  <w:style w:type="paragraph" w:customStyle="1" w:styleId="NormalCell">
    <w:name w:val="NormalCell"/>
    <w:basedOn w:val="Normal"/>
    <w:semiHidden/>
  </w:style>
  <w:style w:type="paragraph" w:customStyle="1" w:styleId="NormalSmall">
    <w:name w:val="NormalSmall"/>
    <w:basedOn w:val="NormalCell"/>
    <w:semiHidden/>
    <w:rPr>
      <w:sz w:val="16"/>
    </w:rPr>
  </w:style>
  <w:style w:type="paragraph" w:customStyle="1" w:styleId="BulletSmall">
    <w:name w:val="Bullet Small"/>
    <w:basedOn w:val="Bullet"/>
    <w:semiHidden/>
    <w:pPr>
      <w:numPr>
        <w:numId w:val="0"/>
      </w:numPr>
    </w:pPr>
    <w:rPr>
      <w:sz w:val="16"/>
    </w:rPr>
  </w:style>
  <w:style w:type="paragraph" w:customStyle="1" w:styleId="Headlinedivider">
    <w:name w:val="Headline divider"/>
    <w:basedOn w:val="Normal"/>
    <w:semiHidden/>
    <w:pPr>
      <w:pBdr>
        <w:bottom w:val="single" w:sz="6" w:space="1" w:color="auto"/>
      </w:pBdr>
    </w:pPr>
  </w:style>
  <w:style w:type="paragraph" w:customStyle="1" w:styleId="OfficeBody1">
    <w:name w:val="Office Body 1"/>
    <w:basedOn w:val="Normal"/>
    <w:pPr>
      <w:ind w:left="720"/>
    </w:pPr>
  </w:style>
  <w:style w:type="paragraph" w:styleId="MacroText">
    <w:name w:val="macro"/>
    <w:basedOn w:val="Normal"/>
    <w:semiHidden/>
    <w:pPr>
      <w:spacing w:line="200" w:lineRule="atLeast"/>
    </w:pPr>
    <w:rPr>
      <w:color w:val="000000"/>
      <w:sz w:val="24"/>
    </w:rPr>
  </w:style>
  <w:style w:type="paragraph" w:styleId="BodyText2">
    <w:name w:val="Body Text 2"/>
    <w:basedOn w:val="BodyText"/>
    <w:pPr>
      <w:ind w:left="720"/>
    </w:pPr>
  </w:style>
  <w:style w:type="paragraph" w:styleId="BodyText3">
    <w:name w:val="Body Text 3"/>
    <w:basedOn w:val="BodyText"/>
    <w:pPr>
      <w:ind w:left="1440"/>
    </w:pPr>
  </w:style>
  <w:style w:type="paragraph" w:styleId="BodyTextFirstIndent">
    <w:name w:val="Body Text First Indent"/>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10"/>
    </w:pPr>
    <w:rPr>
      <w:color w:val="000000"/>
    </w:rPr>
  </w:style>
  <w:style w:type="paragraph" w:styleId="BodyTextIndent">
    <w:name w:val="Body Text Indent"/>
    <w:basedOn w:val="Normal"/>
    <w:semiHidden/>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szCs w:val="22"/>
    </w:rPr>
  </w:style>
  <w:style w:type="paragraph" w:styleId="BodyTextFirstIndent2">
    <w:name w:val="Body Text First Indent 2"/>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357" w:firstLine="108"/>
    </w:pPr>
    <w:rPr>
      <w:color w:val="000000"/>
    </w:rPr>
  </w:style>
  <w:style w:type="paragraph" w:styleId="BodyTextIndent2">
    <w:name w:val="Body Text Indent 2"/>
    <w:basedOn w:val="Normal"/>
    <w:semiHidden/>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sz w:val="24"/>
    </w:rPr>
  </w:style>
  <w:style w:type="paragraph" w:styleId="BodyTextIndent3">
    <w:name w:val="Body Text Indent 3"/>
    <w:basedOn w:val="Normal"/>
    <w:semiHidden/>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sz w:val="16"/>
    </w:rPr>
  </w:style>
  <w:style w:type="paragraph" w:styleId="Caption">
    <w:name w:val="caption"/>
    <w:basedOn w:val="Normal"/>
    <w:qForma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after="120" w:line="200" w:lineRule="atLeast"/>
    </w:pPr>
    <w:rPr>
      <w:b/>
      <w:color w:val="000000"/>
      <w:sz w:val="20"/>
    </w:rPr>
  </w:style>
  <w:style w:type="paragraph" w:styleId="Closing">
    <w:name w:val="Closing"/>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4321"/>
    </w:pPr>
    <w:rPr>
      <w:color w:val="000000"/>
    </w:rPr>
  </w:style>
  <w:style w:type="paragraph" w:styleId="Date">
    <w:name w:val="Date"/>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rPr>
  </w:style>
  <w:style w:type="paragraph" w:styleId="DocumentMap">
    <w:name w:val="Document Map"/>
    <w:basedOn w:val="Normal"/>
    <w:semiHidden/>
    <w:pPr>
      <w:tabs>
        <w:tab w:val="left" w:pos="70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pPr>
    <w:rPr>
      <w:color w:val="000000"/>
      <w:sz w:val="24"/>
    </w:rPr>
  </w:style>
  <w:style w:type="paragraph" w:styleId="EndnoteText">
    <w:name w:val="endnote text"/>
    <w:basedOn w:val="Normal"/>
    <w:semiHidden/>
    <w:pPr>
      <w:tabs>
        <w:tab w:val="left" w:pos="70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pPr>
    <w:rPr>
      <w:color w:val="000000"/>
      <w:sz w:val="20"/>
    </w:rPr>
  </w:style>
  <w:style w:type="paragraph" w:styleId="EnvelopeAddress">
    <w:name w:val="envelope address"/>
    <w:basedOn w:val="Normal"/>
    <w:semiHidden/>
    <w:pPr>
      <w:tabs>
        <w:tab w:val="left" w:pos="70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2880"/>
    </w:pPr>
    <w:rPr>
      <w:color w:val="000000"/>
      <w:sz w:val="24"/>
    </w:rPr>
  </w:style>
  <w:style w:type="paragraph" w:styleId="EnvelopeReturn">
    <w:name w:val="envelope return"/>
    <w:basedOn w:val="Normal"/>
    <w:semiHidden/>
    <w:pPr>
      <w:tabs>
        <w:tab w:val="left" w:pos="70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sz w:val="20"/>
    </w:rPr>
  </w:style>
  <w:style w:type="paragraph" w:styleId="FootnoteText">
    <w:name w:val="footnote text"/>
    <w:basedOn w:val="Normal"/>
    <w:semiHidden/>
    <w:pPr>
      <w:keepLines/>
      <w:spacing w:after="0"/>
    </w:pPr>
    <w:rPr>
      <w:sz w:val="16"/>
      <w:szCs w:val="16"/>
    </w:rPr>
  </w:style>
  <w:style w:type="paragraph" w:styleId="Index1">
    <w:name w:val="index 1"/>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240" w:hanging="240"/>
    </w:pPr>
    <w:rPr>
      <w:color w:val="000000"/>
      <w:sz w:val="24"/>
    </w:rPr>
  </w:style>
  <w:style w:type="paragraph" w:styleId="Index2">
    <w:name w:val="index 2"/>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480" w:hanging="240"/>
    </w:pPr>
    <w:rPr>
      <w:color w:val="000000"/>
      <w:sz w:val="24"/>
    </w:rPr>
  </w:style>
  <w:style w:type="paragraph" w:styleId="Index3">
    <w:name w:val="index 3"/>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720" w:hanging="240"/>
    </w:pPr>
    <w:rPr>
      <w:color w:val="000000"/>
      <w:sz w:val="24"/>
    </w:rPr>
  </w:style>
  <w:style w:type="paragraph" w:styleId="Index4">
    <w:name w:val="index 4"/>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960" w:hanging="240"/>
    </w:pPr>
    <w:rPr>
      <w:color w:val="000000"/>
      <w:sz w:val="24"/>
    </w:rPr>
  </w:style>
  <w:style w:type="paragraph" w:styleId="Index5">
    <w:name w:val="index 5"/>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1200" w:hanging="240"/>
    </w:pPr>
    <w:rPr>
      <w:color w:val="000000"/>
      <w:sz w:val="24"/>
    </w:rPr>
  </w:style>
  <w:style w:type="paragraph" w:styleId="Index6">
    <w:name w:val="index 6"/>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1440" w:hanging="240"/>
    </w:pPr>
    <w:rPr>
      <w:color w:val="000000"/>
      <w:sz w:val="24"/>
    </w:rPr>
  </w:style>
  <w:style w:type="paragraph" w:styleId="Index7">
    <w:name w:val="index 7"/>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1680" w:hanging="240"/>
    </w:pPr>
    <w:rPr>
      <w:color w:val="000000"/>
      <w:sz w:val="24"/>
    </w:rPr>
  </w:style>
  <w:style w:type="paragraph" w:styleId="Index8">
    <w:name w:val="index 8"/>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1920" w:hanging="240"/>
    </w:pPr>
    <w:rPr>
      <w:color w:val="000000"/>
      <w:sz w:val="24"/>
    </w:rPr>
  </w:style>
  <w:style w:type="paragraph" w:styleId="Index9">
    <w:name w:val="index 9"/>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2160" w:hanging="240"/>
    </w:pPr>
    <w:rPr>
      <w:color w:val="000000"/>
      <w:sz w:val="24"/>
    </w:rPr>
  </w:style>
  <w:style w:type="paragraph" w:styleId="IndexHeading">
    <w:name w:val="index heading"/>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pPr>
    <w:rPr>
      <w:b/>
      <w:color w:val="000000"/>
      <w:sz w:val="24"/>
    </w:rPr>
  </w:style>
  <w:style w:type="paragraph" w:styleId="List">
    <w:name w:val="List"/>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20" w:hanging="720"/>
    </w:pPr>
    <w:rPr>
      <w:color w:val="000000"/>
    </w:rPr>
  </w:style>
  <w:style w:type="paragraph" w:styleId="List2">
    <w:name w:val="List 2"/>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14" w:hanging="357"/>
    </w:pPr>
    <w:rPr>
      <w:color w:val="000000"/>
      <w:sz w:val="24"/>
    </w:rPr>
  </w:style>
  <w:style w:type="paragraph" w:styleId="List3">
    <w:name w:val="List 3"/>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077" w:hanging="357"/>
    </w:pPr>
    <w:rPr>
      <w:color w:val="000000"/>
      <w:sz w:val="24"/>
    </w:rPr>
  </w:style>
  <w:style w:type="paragraph" w:styleId="List4">
    <w:name w:val="List 4"/>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34" w:hanging="357"/>
    </w:pPr>
    <w:rPr>
      <w:color w:val="000000"/>
      <w:sz w:val="24"/>
    </w:rPr>
  </w:style>
  <w:style w:type="paragraph" w:styleId="List5">
    <w:name w:val="List 5"/>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797" w:hanging="357"/>
    </w:pPr>
    <w:rPr>
      <w:color w:val="000000"/>
      <w:sz w:val="24"/>
    </w:rPr>
  </w:style>
  <w:style w:type="paragraph" w:styleId="ListBullet">
    <w:name w:val="List Bullet"/>
    <w:basedOn w:val="Normal"/>
    <w:pPr>
      <w:numPr>
        <w:numId w:val="3"/>
      </w:numPr>
      <w:spacing w:after="120"/>
    </w:pPr>
  </w:style>
  <w:style w:type="paragraph" w:styleId="ListBullet2">
    <w:name w:val="List Bullet 2"/>
    <w:basedOn w:val="Normal"/>
    <w:pPr>
      <w:numPr>
        <w:ilvl w:val="1"/>
        <w:numId w:val="3"/>
      </w:numPr>
      <w:spacing w:after="120"/>
    </w:pPr>
  </w:style>
  <w:style w:type="paragraph" w:styleId="ListBullet3">
    <w:name w:val="List Bullet 3"/>
    <w:basedOn w:val="Normal"/>
    <w:semiHidden/>
    <w:pPr>
      <w:tabs>
        <w:tab w:val="num" w:pos="36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077" w:hanging="357"/>
    </w:pPr>
    <w:rPr>
      <w:color w:val="000000"/>
      <w:sz w:val="24"/>
    </w:rPr>
  </w:style>
  <w:style w:type="paragraph" w:styleId="ListBullet4">
    <w:name w:val="List Bullet 4"/>
    <w:basedOn w:val="Normal"/>
    <w:semiHidden/>
    <w:pPr>
      <w:tabs>
        <w:tab w:val="num"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34" w:hanging="357"/>
    </w:pPr>
    <w:rPr>
      <w:color w:val="000000"/>
      <w:sz w:val="24"/>
    </w:rPr>
  </w:style>
  <w:style w:type="paragraph" w:styleId="ListBullet5">
    <w:name w:val="List Bullet 5"/>
    <w:basedOn w:val="Normal"/>
    <w:semiHidden/>
    <w:pPr>
      <w:tabs>
        <w:tab w:val="num" w:pos="36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797" w:hanging="357"/>
    </w:pPr>
    <w:rPr>
      <w:color w:val="000000"/>
      <w:sz w:val="24"/>
    </w:rPr>
  </w:style>
  <w:style w:type="paragraph" w:styleId="ListContinue">
    <w:name w:val="List Continue"/>
    <w:basedOn w:val="Normal"/>
    <w:semiHidden/>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357"/>
    </w:pPr>
    <w:rPr>
      <w:color w:val="000000"/>
      <w:sz w:val="24"/>
    </w:rPr>
  </w:style>
  <w:style w:type="paragraph" w:styleId="ListContinue2">
    <w:name w:val="List Continue 2"/>
    <w:basedOn w:val="Normal"/>
    <w:semiHidden/>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20"/>
    </w:pPr>
    <w:rPr>
      <w:color w:val="000000"/>
      <w:sz w:val="24"/>
    </w:rPr>
  </w:style>
  <w:style w:type="paragraph" w:styleId="ListContinue3">
    <w:name w:val="List Continue 3"/>
    <w:basedOn w:val="Normal"/>
    <w:semiHidden/>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077"/>
    </w:pPr>
    <w:rPr>
      <w:color w:val="000000"/>
      <w:sz w:val="24"/>
    </w:rPr>
  </w:style>
  <w:style w:type="paragraph" w:styleId="ListContinue4">
    <w:name w:val="List Continue 4"/>
    <w:basedOn w:val="Normal"/>
    <w:semiHidden/>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40"/>
    </w:pPr>
    <w:rPr>
      <w:color w:val="000000"/>
      <w:sz w:val="24"/>
    </w:rPr>
  </w:style>
  <w:style w:type="paragraph" w:styleId="ListContinue5">
    <w:name w:val="List Continue 5"/>
    <w:basedOn w:val="Normal"/>
    <w:semiHidden/>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797"/>
    </w:pPr>
    <w:rPr>
      <w:color w:val="000000"/>
      <w:sz w:val="24"/>
    </w:rPr>
  </w:style>
  <w:style w:type="paragraph" w:customStyle="1" w:styleId="OfficeBody2">
    <w:name w:val="Office Body 2"/>
    <w:basedOn w:val="Normal"/>
    <w:pPr>
      <w:ind w:left="1440"/>
    </w:pPr>
  </w:style>
  <w:style w:type="paragraph" w:styleId="ListNumber3">
    <w:name w:val="List Number 3"/>
    <w:basedOn w:val="Normal"/>
    <w:semiHidden/>
    <w:pPr>
      <w:tabs>
        <w:tab w:val="num" w:pos="36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077" w:hanging="357"/>
    </w:pPr>
    <w:rPr>
      <w:color w:val="000000"/>
      <w:sz w:val="24"/>
    </w:rPr>
  </w:style>
  <w:style w:type="paragraph" w:styleId="ListNumber4">
    <w:name w:val="List Number 4"/>
    <w:basedOn w:val="Normal"/>
    <w:semiHidden/>
    <w:pPr>
      <w:tabs>
        <w:tab w:val="num"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34" w:hanging="357"/>
    </w:pPr>
    <w:rPr>
      <w:color w:val="000000"/>
      <w:sz w:val="24"/>
    </w:rPr>
  </w:style>
  <w:style w:type="paragraph" w:styleId="ListNumber5">
    <w:name w:val="List Number 5"/>
    <w:basedOn w:val="Normal"/>
    <w:semiHidden/>
    <w:pPr>
      <w:tabs>
        <w:tab w:val="num" w:pos="36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797" w:hanging="357"/>
    </w:pPr>
    <w:rPr>
      <w:color w:val="000000"/>
      <w:sz w:val="24"/>
    </w:rPr>
  </w:style>
  <w:style w:type="paragraph" w:styleId="MessageHeader">
    <w:name w:val="Message Header"/>
    <w:basedOn w:val="Normal"/>
    <w:semiHidden/>
    <w:pPr>
      <w:ind w:left="1077" w:hanging="1077"/>
    </w:pPr>
    <w:rPr>
      <w:color w:val="000000"/>
      <w:sz w:val="24"/>
    </w:rPr>
  </w:style>
  <w:style w:type="paragraph" w:styleId="NormalIndent">
    <w:name w:val="Normal Indent"/>
    <w:basedOn w:val="Normal"/>
    <w:semiHidden/>
    <w:pPr>
      <w:ind w:left="720"/>
    </w:pPr>
    <w:rPr>
      <w:color w:val="000000"/>
    </w:rPr>
  </w:style>
  <w:style w:type="paragraph" w:styleId="NoteHeading">
    <w:name w:val="Note Heading"/>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sz w:val="24"/>
    </w:rPr>
  </w:style>
  <w:style w:type="paragraph" w:styleId="PlainText">
    <w:name w:val="Plain Text"/>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sz w:val="20"/>
    </w:rPr>
  </w:style>
  <w:style w:type="paragraph" w:styleId="Salutation">
    <w:name w:val="Salutation"/>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rPr>
  </w:style>
  <w:style w:type="paragraph" w:styleId="Signature">
    <w:name w:val="Signature"/>
    <w:basedOn w:val="Normal"/>
    <w:semiHidden/>
    <w:pPr>
      <w:ind w:left="4321"/>
    </w:pPr>
  </w:style>
  <w:style w:type="paragraph" w:styleId="Subtitle">
    <w:name w:val="Subtitle"/>
    <w:basedOn w:val="Normal"/>
    <w:next w:val="Normal"/>
    <w:qFormat/>
    <w:rPr>
      <w:b/>
      <w:sz w:val="24"/>
    </w:rPr>
  </w:style>
  <w:style w:type="paragraph" w:styleId="TOAHeading">
    <w:name w:val="toa heading"/>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line="200" w:lineRule="atLeast"/>
    </w:pPr>
    <w:rPr>
      <w:b/>
      <w:color w:val="000000"/>
      <w:sz w:val="24"/>
    </w:rPr>
  </w:style>
  <w:style w:type="paragraph" w:styleId="TOC4">
    <w:name w:val="toc 4"/>
    <w:basedOn w:val="TOC3"/>
    <w:semiHidden/>
    <w:pPr>
      <w:ind w:left="2160"/>
    </w:pPr>
  </w:style>
  <w:style w:type="paragraph" w:styleId="TOC5">
    <w:name w:val="toc 5"/>
    <w:basedOn w:val="Normal"/>
    <w:uiPriority w:val="39"/>
    <w:pPr>
      <w:tabs>
        <w:tab w:val="right" w:leader="dot" w:pos="8784"/>
      </w:tabs>
      <w:spacing w:before="60" w:after="60"/>
      <w:ind w:left="720"/>
      <w:contextualSpacing/>
    </w:pPr>
  </w:style>
  <w:style w:type="paragraph" w:styleId="TOC6">
    <w:name w:val="toc 6"/>
    <w:basedOn w:val="Normal"/>
    <w:uiPriority w:val="39"/>
    <w:pPr>
      <w:tabs>
        <w:tab w:val="right" w:leader="dot" w:pos="8784"/>
      </w:tabs>
      <w:spacing w:before="60" w:after="60"/>
      <w:ind w:left="1440"/>
      <w:contextualSpacing/>
    </w:pPr>
  </w:style>
  <w:style w:type="paragraph" w:styleId="TOC7">
    <w:name w:val="toc 7"/>
    <w:basedOn w:val="Normal"/>
    <w:semiHidden/>
    <w:pPr>
      <w:tabs>
        <w:tab w:val="left" w:pos="709"/>
        <w:tab w:val="right" w:leader="dot" w:pos="7655"/>
        <w:tab w:val="left" w:pos="7920"/>
        <w:tab w:val="left" w:pos="8640"/>
        <w:tab w:val="left" w:pos="9360"/>
        <w:tab w:val="left" w:pos="10080"/>
      </w:tabs>
      <w:spacing w:line="200" w:lineRule="atLeast"/>
      <w:ind w:left="1440"/>
    </w:pPr>
    <w:rPr>
      <w:color w:val="000000"/>
      <w:sz w:val="24"/>
    </w:rPr>
  </w:style>
  <w:style w:type="paragraph" w:styleId="TOC8">
    <w:name w:val="toc 8"/>
    <w:basedOn w:val="Normal"/>
    <w:semiHidden/>
    <w:pPr>
      <w:tabs>
        <w:tab w:val="left" w:pos="709"/>
        <w:tab w:val="right" w:leader="dot" w:pos="7655"/>
        <w:tab w:val="left" w:pos="7920"/>
        <w:tab w:val="left" w:pos="8640"/>
        <w:tab w:val="left" w:pos="9360"/>
        <w:tab w:val="left" w:pos="10080"/>
      </w:tabs>
      <w:spacing w:line="200" w:lineRule="atLeast"/>
      <w:ind w:left="1680"/>
    </w:pPr>
    <w:rPr>
      <w:color w:val="000000"/>
      <w:sz w:val="24"/>
    </w:rPr>
  </w:style>
  <w:style w:type="paragraph" w:styleId="TOC9">
    <w:name w:val="toc 9"/>
    <w:basedOn w:val="Normal"/>
    <w:semiHidden/>
    <w:pPr>
      <w:tabs>
        <w:tab w:val="left" w:pos="709"/>
        <w:tab w:val="right" w:leader="dot" w:pos="7655"/>
        <w:tab w:val="left" w:pos="7920"/>
        <w:tab w:val="left" w:pos="8640"/>
        <w:tab w:val="left" w:pos="9360"/>
        <w:tab w:val="left" w:pos="10080"/>
      </w:tabs>
      <w:spacing w:line="200" w:lineRule="atLeast"/>
      <w:ind w:left="1920"/>
    </w:pPr>
    <w:rPr>
      <w:color w:val="000000"/>
      <w:sz w:val="24"/>
    </w:rPr>
  </w:style>
  <w:style w:type="paragraph" w:styleId="TableofAuthorities">
    <w:name w:val="table of authorities"/>
    <w:basedOn w:val="Normal"/>
    <w:semiHidden/>
    <w:pPr>
      <w:tabs>
        <w:tab w:val="left" w:pos="709"/>
        <w:tab w:val="right" w:leader="dot" w:pos="7655"/>
        <w:tab w:val="left" w:pos="7920"/>
        <w:tab w:val="left" w:pos="8640"/>
        <w:tab w:val="left" w:pos="9360"/>
        <w:tab w:val="left" w:pos="10080"/>
      </w:tabs>
      <w:spacing w:line="200" w:lineRule="atLeast"/>
      <w:ind w:left="240" w:hanging="240"/>
    </w:pPr>
    <w:rPr>
      <w:color w:val="000000"/>
      <w:sz w:val="24"/>
    </w:rPr>
  </w:style>
  <w:style w:type="paragraph" w:styleId="TableofFigures">
    <w:name w:val="table of figures"/>
    <w:basedOn w:val="Normal"/>
    <w:semiHidden/>
    <w:pPr>
      <w:tabs>
        <w:tab w:val="left" w:pos="709"/>
        <w:tab w:val="right" w:leader="dot" w:pos="7655"/>
        <w:tab w:val="left" w:pos="7920"/>
        <w:tab w:val="left" w:pos="8640"/>
        <w:tab w:val="left" w:pos="9360"/>
        <w:tab w:val="left" w:pos="10080"/>
      </w:tabs>
      <w:spacing w:line="200" w:lineRule="atLeast"/>
      <w:ind w:left="480" w:hanging="480"/>
    </w:pPr>
    <w:rPr>
      <w:color w:val="000000"/>
      <w:sz w:val="24"/>
    </w:rPr>
  </w:style>
  <w:style w:type="paragraph" w:styleId="Title">
    <w:name w:val="Title"/>
    <w:basedOn w:val="Normal"/>
    <w:next w:val="Normal"/>
    <w:qFormat/>
    <w:pPr>
      <w:spacing w:after="480"/>
      <w:contextualSpacing/>
    </w:pPr>
    <w:rPr>
      <w:rFonts w:cs="Arial"/>
      <w:b/>
      <w:sz w:val="28"/>
      <w:szCs w:val="28"/>
    </w:rPr>
  </w:style>
  <w:style w:type="character" w:styleId="CommentReference">
    <w:name w:val="annotation reference"/>
    <w:semiHidden/>
    <w:rPr>
      <w:rFonts w:ascii="Calibri" w:hAnsi="Calibri"/>
      <w:color w:val="000000"/>
      <w:sz w:val="16"/>
    </w:rPr>
  </w:style>
  <w:style w:type="character" w:styleId="Emphasis">
    <w:name w:val="Emphasis"/>
    <w:qFormat/>
    <w:rPr>
      <w:i/>
      <w:color w:val="auto"/>
    </w:rPr>
  </w:style>
  <w:style w:type="character" w:styleId="EndnoteReference">
    <w:name w:val="endnote reference"/>
    <w:semiHidden/>
    <w:rPr>
      <w:rFonts w:ascii="Calibri" w:hAnsi="Calibri"/>
      <w:color w:val="000000"/>
      <w:sz w:val="24"/>
      <w:vertAlign w:val="superscript"/>
    </w:rPr>
  </w:style>
  <w:style w:type="character" w:styleId="FootnoteReference">
    <w:name w:val="footnote reference"/>
    <w:semiHidden/>
    <w:rPr>
      <w:color w:val="auto"/>
      <w:vertAlign w:val="superscript"/>
    </w:rPr>
  </w:style>
  <w:style w:type="character" w:styleId="LineNumber">
    <w:name w:val="line number"/>
    <w:semiHidden/>
    <w:rPr>
      <w:rFonts w:ascii="Calibri" w:hAnsi="Calibri"/>
      <w:color w:val="000000"/>
      <w:sz w:val="22"/>
    </w:rPr>
  </w:style>
  <w:style w:type="character" w:styleId="Strong">
    <w:name w:val="Strong"/>
    <w:qFormat/>
    <w:rPr>
      <w:b/>
      <w:color w:val="auto"/>
    </w:rPr>
  </w:style>
  <w:style w:type="paragraph" w:customStyle="1" w:styleId="VWVVATnumber">
    <w:name w:val="VWV VAT number"/>
    <w:basedOn w:val="VWVourreferences"/>
    <w:semiHidden/>
  </w:style>
  <w:style w:type="paragraph" w:styleId="NormalWeb">
    <w:name w:val="Normal (Web)"/>
    <w:basedOn w:val="Normal"/>
    <w:semiHidden/>
    <w:rPr>
      <w:szCs w:val="24"/>
    </w:rPr>
  </w:style>
  <w:style w:type="paragraph" w:customStyle="1" w:styleId="Definition1">
    <w:name w:val="Definition 1"/>
    <w:basedOn w:val="BodyText"/>
    <w:pPr>
      <w:numPr>
        <w:ilvl w:val="1"/>
        <w:numId w:val="5"/>
      </w:numPr>
    </w:pPr>
  </w:style>
  <w:style w:type="paragraph" w:customStyle="1" w:styleId="Parties2">
    <w:name w:val="Parties 2"/>
    <w:basedOn w:val="BodyText"/>
    <w:pPr>
      <w:numPr>
        <w:ilvl w:val="1"/>
        <w:numId w:val="4"/>
      </w:numPr>
    </w:pPr>
  </w:style>
  <w:style w:type="paragraph" w:customStyle="1" w:styleId="CoverPartyName">
    <w:name w:val="Cover Party Name"/>
    <w:basedOn w:val="BodyText"/>
    <w:next w:val="CoverText"/>
    <w:pPr>
      <w:jc w:val="center"/>
    </w:pPr>
    <w:rPr>
      <w:b/>
      <w:sz w:val="28"/>
      <w:szCs w:val="24"/>
    </w:rPr>
  </w:style>
  <w:style w:type="character" w:customStyle="1" w:styleId="intro">
    <w:name w:val="intro"/>
    <w:semiHidden/>
    <w:rPr>
      <w:b/>
      <w:sz w:val="24"/>
    </w:rPr>
  </w:style>
  <w:style w:type="paragraph" w:customStyle="1" w:styleId="ContentsHeading">
    <w:name w:val="Contents Heading"/>
    <w:basedOn w:val="BodyText"/>
    <w:next w:val="BodyText"/>
    <w:rPr>
      <w:b/>
      <w:sz w:val="24"/>
    </w:rPr>
  </w:style>
  <w:style w:type="paragraph" w:customStyle="1" w:styleId="ContentsSub-heading">
    <w:name w:val="Contents Sub-heading"/>
    <w:basedOn w:val="BodyText"/>
    <w:next w:val="BodyText"/>
    <w:pPr>
      <w:keepNext/>
      <w:spacing w:after="120"/>
    </w:pPr>
    <w:rPr>
      <w:b/>
    </w:rPr>
  </w:style>
  <w:style w:type="paragraph" w:customStyle="1" w:styleId="Definition2">
    <w:name w:val="Definition 2"/>
    <w:basedOn w:val="BodyText"/>
    <w:pPr>
      <w:numPr>
        <w:ilvl w:val="2"/>
        <w:numId w:val="5"/>
      </w:numPr>
    </w:pPr>
  </w:style>
  <w:style w:type="paragraph" w:customStyle="1" w:styleId="Level1Heading">
    <w:name w:val="Level 1 Heading"/>
    <w:basedOn w:val="BodyText"/>
    <w:next w:val="Level2Number"/>
    <w:pPr>
      <w:keepNext/>
      <w:numPr>
        <w:numId w:val="7"/>
      </w:numPr>
      <w:outlineLvl w:val="0"/>
    </w:pPr>
    <w:rPr>
      <w:b/>
      <w:sz w:val="24"/>
      <w:szCs w:val="24"/>
    </w:rPr>
  </w:style>
  <w:style w:type="paragraph" w:customStyle="1" w:styleId="Level2Number">
    <w:name w:val="Level 2 Number"/>
    <w:basedOn w:val="BodyText"/>
    <w:pPr>
      <w:numPr>
        <w:ilvl w:val="1"/>
        <w:numId w:val="7"/>
      </w:numPr>
    </w:pPr>
  </w:style>
  <w:style w:type="paragraph" w:customStyle="1" w:styleId="BodyText5">
    <w:name w:val="Body Text 5"/>
    <w:basedOn w:val="BodyText"/>
    <w:pPr>
      <w:ind w:left="2880"/>
    </w:pPr>
  </w:style>
  <w:style w:type="paragraph" w:customStyle="1" w:styleId="Level3Number">
    <w:name w:val="Level 3 Number"/>
    <w:basedOn w:val="BodyText"/>
    <w:pPr>
      <w:numPr>
        <w:ilvl w:val="2"/>
        <w:numId w:val="7"/>
      </w:numPr>
    </w:pPr>
  </w:style>
  <w:style w:type="paragraph" w:customStyle="1" w:styleId="Level4Number">
    <w:name w:val="Level 4 Number"/>
    <w:basedOn w:val="BodyText"/>
    <w:pPr>
      <w:numPr>
        <w:ilvl w:val="3"/>
        <w:numId w:val="7"/>
      </w:numPr>
    </w:pPr>
  </w:style>
  <w:style w:type="paragraph" w:customStyle="1" w:styleId="Level5Number">
    <w:name w:val="Level 5 Number"/>
    <w:basedOn w:val="BodyText"/>
    <w:pPr>
      <w:numPr>
        <w:ilvl w:val="4"/>
        <w:numId w:val="7"/>
      </w:numPr>
    </w:pPr>
  </w:style>
  <w:style w:type="paragraph" w:customStyle="1" w:styleId="Level6Number">
    <w:name w:val="Level 6 Number"/>
    <w:basedOn w:val="BodyText"/>
    <w:pPr>
      <w:numPr>
        <w:ilvl w:val="5"/>
        <w:numId w:val="7"/>
      </w:numPr>
    </w:pPr>
  </w:style>
  <w:style w:type="paragraph" w:customStyle="1" w:styleId="Level7Number">
    <w:name w:val="Level 7 Number"/>
    <w:basedOn w:val="BodyText"/>
    <w:pPr>
      <w:numPr>
        <w:ilvl w:val="6"/>
        <w:numId w:val="7"/>
      </w:numPr>
    </w:pPr>
  </w:style>
  <w:style w:type="paragraph" w:customStyle="1" w:styleId="Level8Number">
    <w:name w:val="Level 8 Number"/>
    <w:basedOn w:val="BodyText"/>
    <w:pPr>
      <w:numPr>
        <w:ilvl w:val="7"/>
        <w:numId w:val="7"/>
      </w:numPr>
    </w:pPr>
  </w:style>
  <w:style w:type="paragraph" w:customStyle="1" w:styleId="Level9Number">
    <w:name w:val="Level 9 Number"/>
    <w:basedOn w:val="BodyText"/>
    <w:pPr>
      <w:numPr>
        <w:ilvl w:val="8"/>
        <w:numId w:val="7"/>
      </w:numPr>
    </w:pPr>
  </w:style>
  <w:style w:type="paragraph" w:customStyle="1" w:styleId="Level1Number">
    <w:name w:val="Level 1 Number"/>
    <w:basedOn w:val="Level1Heading"/>
    <w:pPr>
      <w:keepNext w:val="0"/>
    </w:pPr>
    <w:rPr>
      <w:b w:val="0"/>
      <w:sz w:val="22"/>
    </w:rPr>
  </w:style>
  <w:style w:type="paragraph" w:customStyle="1" w:styleId="Level2Heading">
    <w:name w:val="Level 2 Heading"/>
    <w:basedOn w:val="Level2Number"/>
    <w:next w:val="Level3Number"/>
    <w:pPr>
      <w:keepNext/>
    </w:pPr>
    <w:rPr>
      <w:b/>
    </w:rPr>
  </w:style>
  <w:style w:type="paragraph" w:customStyle="1" w:styleId="Level3Heading">
    <w:name w:val="Level 3 Heading"/>
    <w:basedOn w:val="Level3Number"/>
    <w:next w:val="Level4Number"/>
    <w:pPr>
      <w:keepNext/>
    </w:pPr>
    <w:rPr>
      <w:b/>
    </w:rPr>
  </w:style>
  <w:style w:type="paragraph" w:customStyle="1" w:styleId="Level4Heading">
    <w:name w:val="Level 4 Heading"/>
    <w:basedOn w:val="Level4Number"/>
    <w:next w:val="Level5Number"/>
    <w:pPr>
      <w:keepNext/>
    </w:pPr>
    <w:rPr>
      <w:b/>
    </w:rPr>
  </w:style>
  <w:style w:type="paragraph" w:customStyle="1" w:styleId="BodyText6">
    <w:name w:val="Body Text 6"/>
    <w:basedOn w:val="BodyText"/>
    <w:pPr>
      <w:ind w:left="3600"/>
    </w:pPr>
  </w:style>
  <w:style w:type="paragraph" w:customStyle="1" w:styleId="BodyText7">
    <w:name w:val="Body Text 7"/>
    <w:basedOn w:val="BodyText"/>
    <w:pPr>
      <w:ind w:left="4320"/>
    </w:pPr>
  </w:style>
  <w:style w:type="paragraph" w:customStyle="1" w:styleId="BodyText8">
    <w:name w:val="Body Text 8"/>
    <w:basedOn w:val="BodyText"/>
    <w:pPr>
      <w:ind w:left="5040"/>
    </w:pPr>
  </w:style>
  <w:style w:type="paragraph" w:customStyle="1" w:styleId="BodyText9">
    <w:name w:val="Body Text 9"/>
    <w:basedOn w:val="BodyText"/>
    <w:pPr>
      <w:ind w:left="5760"/>
    </w:pPr>
  </w:style>
  <w:style w:type="paragraph" w:customStyle="1" w:styleId="Sch5Number">
    <w:name w:val="Sch 5 Number"/>
    <w:basedOn w:val="BodyText"/>
    <w:pPr>
      <w:numPr>
        <w:ilvl w:val="7"/>
        <w:numId w:val="8"/>
      </w:numPr>
    </w:pPr>
  </w:style>
  <w:style w:type="paragraph" w:customStyle="1" w:styleId="Sch6Number">
    <w:name w:val="Sch 6 Number"/>
    <w:basedOn w:val="BodyText"/>
    <w:pPr>
      <w:numPr>
        <w:ilvl w:val="8"/>
        <w:numId w:val="8"/>
      </w:numPr>
    </w:pPr>
  </w:style>
  <w:style w:type="character" w:styleId="HTMLAcronym">
    <w:name w:val="HTML Acronym"/>
    <w:semiHidden/>
    <w:rPr>
      <w:rFonts w:ascii="Calibri" w:hAnsi="Calibri"/>
    </w:rPr>
  </w:style>
  <w:style w:type="paragraph" w:customStyle="1" w:styleId="Sch3Heading">
    <w:name w:val="Sch 3 Heading"/>
    <w:basedOn w:val="Sch3Number"/>
    <w:next w:val="Sch4Number"/>
    <w:pPr>
      <w:keepNext/>
    </w:pPr>
    <w:rPr>
      <w:b/>
      <w:sz w:val="20"/>
    </w:rPr>
  </w:style>
  <w:style w:type="paragraph" w:customStyle="1" w:styleId="Sch4Heading">
    <w:name w:val="Sch 4 Heading"/>
    <w:basedOn w:val="Sch4Number"/>
    <w:next w:val="Sch5Number"/>
    <w:pPr>
      <w:keepNext/>
    </w:pPr>
    <w:rPr>
      <w:b/>
      <w:sz w:val="20"/>
    </w:rPr>
  </w:style>
  <w:style w:type="character" w:customStyle="1" w:styleId="Bold">
    <w:name w:val="Bold"/>
    <w:rPr>
      <w:b/>
    </w:rPr>
  </w:style>
  <w:style w:type="paragraph" w:customStyle="1" w:styleId="Formnote">
    <w:name w:val="Form note"/>
    <w:basedOn w:val="Normal"/>
    <w:next w:val="Tabletext"/>
    <w:link w:val="FormnoteChar"/>
    <w:pPr>
      <w:spacing w:after="0"/>
    </w:pPr>
    <w:rPr>
      <w:sz w:val="18"/>
    </w:rPr>
  </w:style>
  <w:style w:type="paragraph" w:styleId="HTMLAddress">
    <w:name w:val="HTML Address"/>
    <w:basedOn w:val="Normal"/>
    <w:semiHidden/>
    <w:rPr>
      <w:i/>
      <w:iCs/>
    </w:rPr>
  </w:style>
  <w:style w:type="character" w:styleId="HTMLCite">
    <w:name w:val="HTML Cite"/>
    <w:semiHidden/>
    <w:rPr>
      <w:rFonts w:ascii="Calibri" w:hAnsi="Calibri"/>
      <w:i/>
      <w:iCs/>
    </w:rPr>
  </w:style>
  <w:style w:type="character" w:styleId="HTMLCode">
    <w:name w:val="HTML Code"/>
    <w:semiHidden/>
    <w:rPr>
      <w:rFonts w:ascii="Calibri" w:hAnsi="Calibri" w:cs="Courier New"/>
      <w:sz w:val="20"/>
      <w:szCs w:val="20"/>
    </w:rPr>
  </w:style>
  <w:style w:type="character" w:styleId="HTMLDefinition">
    <w:name w:val="HTML Definition"/>
    <w:semiHidden/>
    <w:rPr>
      <w:rFonts w:ascii="Calibri" w:hAnsi="Calibri"/>
      <w:i/>
      <w:iCs/>
    </w:rPr>
  </w:style>
  <w:style w:type="character" w:styleId="HTMLKeyboard">
    <w:name w:val="HTML Keyboard"/>
    <w:semiHidden/>
    <w:rPr>
      <w:rFonts w:ascii="Calibri" w:hAnsi="Calibri" w:cs="Courier New"/>
      <w:sz w:val="20"/>
      <w:szCs w:val="20"/>
    </w:rPr>
  </w:style>
  <w:style w:type="paragraph" w:styleId="HTMLPreformatted">
    <w:name w:val="HTML Preformatted"/>
    <w:basedOn w:val="Normal"/>
    <w:semiHidden/>
    <w:rPr>
      <w:rFonts w:cs="Courier New"/>
      <w:sz w:val="20"/>
    </w:rPr>
  </w:style>
  <w:style w:type="character" w:styleId="HTMLSample">
    <w:name w:val="HTML Sample"/>
    <w:semiHidden/>
    <w:rPr>
      <w:rFonts w:ascii="Calibri" w:hAnsi="Calibri" w:cs="Courier New"/>
    </w:rPr>
  </w:style>
  <w:style w:type="paragraph" w:customStyle="1" w:styleId="CoverPartyRole">
    <w:name w:val="Cover Party Role"/>
    <w:basedOn w:val="BodyText"/>
    <w:next w:val="CoverText"/>
    <w:pPr>
      <w:jc w:val="center"/>
    </w:pPr>
    <w:rPr>
      <w:b/>
      <w:sz w:val="24"/>
    </w:rPr>
  </w:style>
  <w:style w:type="character" w:styleId="HTMLTypewriter">
    <w:name w:val="HTML Typewriter"/>
    <w:semiHidden/>
    <w:rPr>
      <w:rFonts w:ascii="Calibri" w:hAnsi="Calibri" w:cs="Courier New"/>
      <w:sz w:val="20"/>
      <w:szCs w:val="20"/>
    </w:rPr>
  </w:style>
  <w:style w:type="character" w:styleId="HTMLVariable">
    <w:name w:val="HTML Variable"/>
    <w:semiHidden/>
    <w:rPr>
      <w:rFonts w:ascii="Calibri" w:hAnsi="Calibri"/>
      <w:i/>
      <w:iCs/>
    </w:rPr>
  </w:style>
  <w:style w:type="paragraph" w:customStyle="1" w:styleId="Independentlista">
    <w:name w:val="Independent list (a)"/>
    <w:basedOn w:val="Normal"/>
    <w:pPr>
      <w:numPr>
        <w:numId w:val="17"/>
      </w:numPr>
    </w:pPr>
  </w:style>
  <w:style w:type="numbering" w:styleId="1ai">
    <w:name w:val="Outline List 1"/>
    <w:basedOn w:val="NoList"/>
    <w:semiHidden/>
  </w:style>
  <w:style w:type="table" w:styleId="TableGrid">
    <w:name w:val="Table Grid"/>
    <w:basedOn w:val="TableNormal"/>
    <w:pPr>
      <w:spacing w:after="120"/>
    </w:pPr>
    <w:tblPr>
      <w:tblInd w:w="14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top w:w="115" w:type="dxa"/>
        <w:left w:w="72" w:type="dxa"/>
        <w:right w:w="72" w:type="dxa"/>
      </w:tblCellMar>
    </w:tblPr>
    <w:tblStylePr w:type="firstRow">
      <w:rPr>
        <w:rFonts w:ascii="Times New Roman" w:hAnsi="Times New Roman"/>
        <w:b w:val="0"/>
        <w:color w:val="auto"/>
        <w:sz w:val="22"/>
      </w:rPr>
    </w:tblStylePr>
  </w:style>
  <w:style w:type="paragraph" w:customStyle="1" w:styleId="CoverDocumentDescription">
    <w:name w:val="Cover Document Description"/>
    <w:basedOn w:val="BodyText"/>
    <w:next w:val="CoverText"/>
    <w:pPr>
      <w:jc w:val="center"/>
    </w:pPr>
    <w:rPr>
      <w:b/>
      <w:sz w:val="28"/>
    </w:rPr>
  </w:style>
  <w:style w:type="paragraph" w:customStyle="1" w:styleId="OfficeLevel1">
    <w:name w:val="Office Level 1"/>
    <w:basedOn w:val="Normal"/>
    <w:pPr>
      <w:numPr>
        <w:numId w:val="9"/>
      </w:numPr>
    </w:pPr>
  </w:style>
  <w:style w:type="paragraph" w:customStyle="1" w:styleId="OfficeLevel2">
    <w:name w:val="Office Level 2"/>
    <w:basedOn w:val="OfficeLevel1"/>
    <w:pPr>
      <w:numPr>
        <w:ilvl w:val="1"/>
      </w:numPr>
    </w:pPr>
  </w:style>
  <w:style w:type="paragraph" w:customStyle="1" w:styleId="OfficeLevel3">
    <w:name w:val="Office Level 3"/>
    <w:basedOn w:val="OfficeLevel2"/>
    <w:pPr>
      <w:numPr>
        <w:ilvl w:val="2"/>
      </w:numPr>
    </w:pPr>
  </w:style>
  <w:style w:type="paragraph" w:customStyle="1" w:styleId="OfficeLevel4">
    <w:name w:val="Office Level 4"/>
    <w:basedOn w:val="OfficeLevel3"/>
    <w:pPr>
      <w:numPr>
        <w:ilvl w:val="3"/>
      </w:numPr>
    </w:pPr>
  </w:style>
  <w:style w:type="paragraph" w:customStyle="1" w:styleId="OfficeLevel5">
    <w:name w:val="Office Level 5"/>
    <w:basedOn w:val="OfficeLevel4"/>
    <w:pPr>
      <w:numPr>
        <w:ilvl w:val="4"/>
      </w:numPr>
    </w:pPr>
  </w:style>
  <w:style w:type="paragraph" w:customStyle="1" w:styleId="Schedule">
    <w:name w:val="Schedule"/>
    <w:basedOn w:val="BodyText"/>
    <w:next w:val="BodyText"/>
    <w:pPr>
      <w:keepNext/>
      <w:numPr>
        <w:numId w:val="8"/>
      </w:numPr>
      <w:ind w:left="1440" w:hanging="1440"/>
      <w:outlineLvl w:val="0"/>
    </w:pPr>
    <w:rPr>
      <w:b/>
      <w:sz w:val="24"/>
      <w:szCs w:val="22"/>
    </w:rPr>
  </w:style>
  <w:style w:type="numbering" w:styleId="ArticleSection">
    <w:name w:val="Outline List 3"/>
    <w:basedOn w:val="NoList"/>
    <w:semiHidden/>
  </w:style>
  <w:style w:type="paragraph" w:styleId="BalloonText">
    <w:name w:val="Balloon Text"/>
    <w:basedOn w:val="Normal"/>
    <w:semiHidden/>
    <w:rPr>
      <w:rFonts w:cs="Tahoma"/>
      <w:sz w:val="16"/>
      <w:szCs w:val="16"/>
    </w:rPr>
  </w:style>
  <w:style w:type="paragraph" w:styleId="CommentSubject">
    <w:name w:val="annotation subject"/>
    <w:basedOn w:val="CommentText"/>
    <w:next w:val="CommentText"/>
    <w:semiHidden/>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s>
      <w:spacing w:line="240" w:lineRule="auto"/>
    </w:pPr>
    <w:rPr>
      <w:b/>
      <w:bCs/>
      <w:color w:val="auto"/>
    </w:rPr>
  </w:style>
  <w:style w:type="table" w:styleId="Table3Deffects1">
    <w:name w:val="Table 3D effects 1"/>
    <w:basedOn w:val="TableNormal"/>
    <w:semiHidden/>
    <w:pPr>
      <w:spacing w:after="240"/>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after="240"/>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after="240"/>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pacing w:after="240"/>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after="240"/>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after="24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after="240"/>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pacing w:after="240"/>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after="240"/>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after="240"/>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pacing w:after="240"/>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after="240"/>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after="240"/>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after="240"/>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after="240"/>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pacing w:after="240"/>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pacing w:after="24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pPr>
      <w:spacing w:after="24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after="240"/>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after="240"/>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after="240"/>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after="240"/>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after="240"/>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after="24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after="24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pacing w:after="240"/>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after="240"/>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after="240"/>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after="240"/>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after="240"/>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after="240"/>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after="240"/>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after="240"/>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pacing w:after="24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pacing w:after="240"/>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after="240"/>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after="240"/>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after="240"/>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after="240"/>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pacing w:after="24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pPr>
      <w:spacing w:after="24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after="240"/>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after="24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inglespaced">
    <w:name w:val="Single spaced"/>
    <w:basedOn w:val="Normal"/>
    <w:pPr>
      <w:spacing w:after="0"/>
    </w:pPr>
    <w:rPr>
      <w:szCs w:val="22"/>
    </w:rPr>
  </w:style>
  <w:style w:type="character" w:customStyle="1" w:styleId="Notes">
    <w:name w:val="Notes"/>
    <w:rPr>
      <w:i/>
      <w:color w:val="FF00FF"/>
    </w:rPr>
  </w:style>
  <w:style w:type="paragraph" w:customStyle="1" w:styleId="TableHeading">
    <w:name w:val="Table Heading"/>
    <w:basedOn w:val="Tabletext"/>
    <w:next w:val="Tabletext"/>
    <w:link w:val="TableHeadingChar"/>
    <w:rPr>
      <w:b/>
      <w:sz w:val="21"/>
    </w:rPr>
  </w:style>
  <w:style w:type="paragraph" w:customStyle="1" w:styleId="CoversheetTitle">
    <w:name w:val="Coversheet Title"/>
    <w:basedOn w:val="Normal"/>
    <w:next w:val="CoversheetTitle2"/>
    <w:pPr>
      <w:pBdr>
        <w:bottom w:val="single" w:sz="4" w:space="1" w:color="auto"/>
      </w:pBdr>
      <w:spacing w:after="120"/>
      <w:contextualSpacing/>
    </w:pPr>
    <w:rPr>
      <w:b/>
      <w:sz w:val="40"/>
    </w:rPr>
  </w:style>
  <w:style w:type="paragraph" w:customStyle="1" w:styleId="CoversheetTitle2">
    <w:name w:val="Coversheet Title2"/>
    <w:basedOn w:val="Normal"/>
    <w:pPr>
      <w:contextualSpacing/>
    </w:pPr>
    <w:rPr>
      <w:b/>
      <w:sz w:val="32"/>
    </w:rPr>
  </w:style>
  <w:style w:type="paragraph" w:customStyle="1" w:styleId="CoversheetTitle4">
    <w:name w:val="Coversheet Title4"/>
    <w:basedOn w:val="Normal"/>
    <w:next w:val="Normal"/>
  </w:style>
  <w:style w:type="paragraph" w:customStyle="1" w:styleId="OfficeBody3">
    <w:name w:val="Office Body 3"/>
    <w:basedOn w:val="Normal"/>
    <w:pPr>
      <w:ind w:left="2160"/>
    </w:pPr>
  </w:style>
  <w:style w:type="paragraph" w:customStyle="1" w:styleId="OfficeBody4">
    <w:name w:val="Office Body 4"/>
    <w:basedOn w:val="Normal"/>
    <w:pPr>
      <w:ind w:left="2880"/>
    </w:pPr>
  </w:style>
  <w:style w:type="paragraph" w:customStyle="1" w:styleId="OfficeBody5">
    <w:name w:val="Office Body 5"/>
    <w:basedOn w:val="Normal"/>
    <w:pPr>
      <w:ind w:left="3600"/>
    </w:pPr>
  </w:style>
  <w:style w:type="paragraph" w:styleId="ListNumber">
    <w:name w:val="List Number"/>
    <w:basedOn w:val="Normal"/>
    <w:semiHidden/>
    <w:pPr>
      <w:tabs>
        <w:tab w:val="num" w:pos="360"/>
      </w:tabs>
    </w:pPr>
  </w:style>
  <w:style w:type="paragraph" w:styleId="ListNumber2">
    <w:name w:val="List Number 2"/>
    <w:basedOn w:val="Normal"/>
    <w:semiHidden/>
    <w:pPr>
      <w:tabs>
        <w:tab w:val="num" w:pos="360"/>
      </w:tabs>
    </w:pPr>
  </w:style>
  <w:style w:type="paragraph" w:customStyle="1" w:styleId="CoversheetTitle3">
    <w:name w:val="Coversheet Title3"/>
    <w:basedOn w:val="Normal"/>
    <w:pPr>
      <w:spacing w:after="240"/>
    </w:pPr>
    <w:rPr>
      <w:b/>
    </w:rPr>
  </w:style>
  <w:style w:type="character" w:customStyle="1" w:styleId="VWred">
    <w:name w:val="VW red"/>
    <w:rPr>
      <w:color w:val="E31B23"/>
    </w:rPr>
  </w:style>
  <w:style w:type="paragraph" w:customStyle="1" w:styleId="Tabletext">
    <w:name w:val="Table text"/>
    <w:basedOn w:val="Normal"/>
    <w:link w:val="TabletextChar"/>
    <w:pPr>
      <w:spacing w:after="120"/>
    </w:pPr>
  </w:style>
  <w:style w:type="paragraph" w:customStyle="1" w:styleId="Sectionheading">
    <w:name w:val="Section heading"/>
    <w:basedOn w:val="Normal"/>
    <w:next w:val="Normal"/>
    <w:rPr>
      <w:b/>
      <w:sz w:val="28"/>
    </w:rPr>
  </w:style>
  <w:style w:type="paragraph" w:customStyle="1" w:styleId="TableBullet">
    <w:name w:val="Table Bullet"/>
    <w:basedOn w:val="Tabletext"/>
    <w:pPr>
      <w:numPr>
        <w:numId w:val="11"/>
      </w:numPr>
    </w:pPr>
  </w:style>
  <w:style w:type="paragraph" w:customStyle="1" w:styleId="TableBullet2">
    <w:name w:val="Table Bullet 2"/>
    <w:basedOn w:val="TableBullet"/>
    <w:pPr>
      <w:numPr>
        <w:numId w:val="10"/>
      </w:numPr>
    </w:pPr>
  </w:style>
  <w:style w:type="paragraph" w:customStyle="1" w:styleId="CVBullet">
    <w:name w:val="CV_Bullet"/>
    <w:basedOn w:val="Tabletext"/>
    <w:pPr>
      <w:keepLines/>
      <w:numPr>
        <w:numId w:val="15"/>
      </w:numPr>
      <w:overflowPunct w:val="0"/>
      <w:autoSpaceDE w:val="0"/>
      <w:autoSpaceDN w:val="0"/>
      <w:adjustRightInd w:val="0"/>
      <w:textAlignment w:val="baseline"/>
    </w:pPr>
  </w:style>
  <w:style w:type="paragraph" w:customStyle="1" w:styleId="CVBullet2">
    <w:name w:val="CV_Bullet2"/>
    <w:basedOn w:val="CVBullet"/>
    <w:pPr>
      <w:numPr>
        <w:ilvl w:val="1"/>
      </w:numPr>
    </w:pPr>
  </w:style>
  <w:style w:type="paragraph" w:customStyle="1" w:styleId="CVHeading2">
    <w:name w:val="CV_Heading2"/>
    <w:basedOn w:val="Tabletext"/>
    <w:next w:val="CVBullet"/>
    <w:pPr>
      <w:keepLines/>
      <w:overflowPunct w:val="0"/>
      <w:autoSpaceDE w:val="0"/>
      <w:autoSpaceDN w:val="0"/>
      <w:adjustRightInd w:val="0"/>
      <w:textAlignment w:val="baseline"/>
    </w:pPr>
    <w:rPr>
      <w:b/>
      <w:bCs/>
      <w:szCs w:val="22"/>
    </w:rPr>
  </w:style>
  <w:style w:type="paragraph" w:customStyle="1" w:styleId="TenderBodyText">
    <w:name w:val="Tender Body Text"/>
    <w:basedOn w:val="Normal"/>
    <w:semiHidden/>
  </w:style>
  <w:style w:type="paragraph" w:customStyle="1" w:styleId="CVCoversheetName">
    <w:name w:val="CV_Coversheet_Name"/>
    <w:basedOn w:val="Tabletext"/>
    <w:rPr>
      <w:b/>
      <w:color w:val="FFFFFF"/>
      <w:sz w:val="28"/>
    </w:rPr>
  </w:style>
  <w:style w:type="paragraph" w:customStyle="1" w:styleId="CVCoversheetPhoto">
    <w:name w:val="CV_Coversheet_Photo"/>
    <w:basedOn w:val="Tabletext"/>
    <w:next w:val="Normal"/>
    <w:pPr>
      <w:spacing w:after="240"/>
    </w:pPr>
  </w:style>
  <w:style w:type="paragraph" w:customStyle="1" w:styleId="CVCoversheetPosition">
    <w:name w:val="CV_Coversheet_Position"/>
    <w:basedOn w:val="Tabletext"/>
    <w:pPr>
      <w:spacing w:after="0"/>
    </w:pPr>
    <w:rPr>
      <w:sz w:val="20"/>
    </w:rPr>
  </w:style>
  <w:style w:type="paragraph" w:customStyle="1" w:styleId="CVCoversheetProfile">
    <w:name w:val="CV_Coversheet_Profile"/>
    <w:basedOn w:val="Tabletext"/>
  </w:style>
  <w:style w:type="paragraph" w:customStyle="1" w:styleId="CVCoversheetTeam">
    <w:name w:val="CV_Coversheet_Team"/>
    <w:basedOn w:val="Tabletext"/>
    <w:pPr>
      <w:spacing w:after="0"/>
    </w:pPr>
    <w:rPr>
      <w:sz w:val="20"/>
    </w:rPr>
  </w:style>
  <w:style w:type="paragraph" w:customStyle="1" w:styleId="CVHeading1">
    <w:name w:val="CV_Heading1"/>
    <w:basedOn w:val="Tabletext"/>
    <w:next w:val="CVBullet"/>
    <w:rPr>
      <w:rFonts w:cs="Arial"/>
      <w:b/>
      <w:color w:val="E31B23"/>
      <w:szCs w:val="24"/>
    </w:rPr>
  </w:style>
  <w:style w:type="character" w:customStyle="1" w:styleId="Paragraphheading">
    <w:name w:val="Paragraph heading"/>
    <w:rPr>
      <w:b/>
    </w:rPr>
  </w:style>
  <w:style w:type="paragraph" w:customStyle="1" w:styleId="TenderBodyText2">
    <w:name w:val="Tender Body Text 2"/>
    <w:basedOn w:val="Normal"/>
    <w:semiHidden/>
    <w:pPr>
      <w:ind w:left="720"/>
      <w:outlineLvl w:val="1"/>
    </w:pPr>
  </w:style>
  <w:style w:type="paragraph" w:customStyle="1" w:styleId="Tendercoverdescription">
    <w:name w:val="Tender cover description"/>
    <w:basedOn w:val="Normal"/>
    <w:semiHidden/>
    <w:pPr>
      <w:jc w:val="right"/>
    </w:pPr>
    <w:rPr>
      <w:sz w:val="32"/>
    </w:rPr>
  </w:style>
  <w:style w:type="paragraph" w:customStyle="1" w:styleId="Tendercoverdate">
    <w:name w:val="Tender cover date"/>
    <w:basedOn w:val="Tendercoverdescription"/>
    <w:semiHidden/>
    <w:rPr>
      <w:color w:val="E31B23"/>
    </w:rPr>
  </w:style>
  <w:style w:type="paragraph" w:customStyle="1" w:styleId="Tendercovertitle">
    <w:name w:val="Tender cover title"/>
    <w:basedOn w:val="Normal"/>
    <w:semiHidden/>
    <w:pPr>
      <w:jc w:val="right"/>
    </w:pPr>
    <w:rPr>
      <w:color w:val="E31B23"/>
      <w:sz w:val="64"/>
    </w:rPr>
  </w:style>
  <w:style w:type="paragraph" w:customStyle="1" w:styleId="TenderHeading1">
    <w:name w:val="Tender Heading 1"/>
    <w:basedOn w:val="Normal"/>
    <w:next w:val="TenderBodyText1"/>
    <w:pPr>
      <w:keepNext/>
    </w:pPr>
    <w:rPr>
      <w:b/>
      <w:color w:val="E31B23"/>
      <w:sz w:val="24"/>
    </w:rPr>
  </w:style>
  <w:style w:type="paragraph" w:customStyle="1" w:styleId="TenderHeading2">
    <w:name w:val="Tender Heading 2"/>
    <w:basedOn w:val="Normal"/>
    <w:next w:val="TenderBodyText2"/>
    <w:pPr>
      <w:keepNext/>
    </w:pPr>
    <w:rPr>
      <w:b/>
      <w:color w:val="E31B23"/>
      <w:sz w:val="23"/>
    </w:rPr>
  </w:style>
  <w:style w:type="paragraph" w:customStyle="1" w:styleId="TenderHeading3">
    <w:name w:val="Tender Heading 3"/>
    <w:basedOn w:val="Normal"/>
    <w:next w:val="TenderBodyText3"/>
    <w:pPr>
      <w:keepNext/>
    </w:pPr>
    <w:rPr>
      <w:b/>
      <w:color w:val="E31B23"/>
    </w:rPr>
  </w:style>
  <w:style w:type="paragraph" w:customStyle="1" w:styleId="TenderHeading4">
    <w:name w:val="Tender Heading 4"/>
    <w:basedOn w:val="Normal"/>
    <w:next w:val="TenderBodyText4"/>
    <w:semiHidden/>
    <w:pPr>
      <w:keepNext/>
    </w:pPr>
    <w:rPr>
      <w:b/>
      <w:sz w:val="20"/>
    </w:rPr>
  </w:style>
  <w:style w:type="paragraph" w:customStyle="1" w:styleId="Tendersectionlevel1">
    <w:name w:val="Tender section level 1"/>
    <w:basedOn w:val="Normal"/>
    <w:next w:val="TenderBodyText1"/>
    <w:semiHidden/>
    <w:pPr>
      <w:numPr>
        <w:numId w:val="12"/>
      </w:numPr>
    </w:pPr>
    <w:rPr>
      <w:b/>
      <w:color w:val="E31B23"/>
      <w:sz w:val="28"/>
    </w:rPr>
  </w:style>
  <w:style w:type="paragraph" w:customStyle="1" w:styleId="Tenderlevel2number">
    <w:name w:val="Tender level 2 number"/>
    <w:basedOn w:val="Tendersectionlevel1"/>
    <w:semiHidden/>
    <w:pPr>
      <w:numPr>
        <w:ilvl w:val="1"/>
      </w:numPr>
    </w:pPr>
    <w:rPr>
      <w:b w:val="0"/>
      <w:color w:val="auto"/>
      <w:sz w:val="22"/>
    </w:rPr>
  </w:style>
  <w:style w:type="paragraph" w:customStyle="1" w:styleId="Tenderlevel3number">
    <w:name w:val="Tender level 3 number"/>
    <w:basedOn w:val="Tenderlevel2number"/>
    <w:next w:val="Normal"/>
    <w:semiHidden/>
    <w:pPr>
      <w:numPr>
        <w:ilvl w:val="2"/>
      </w:numPr>
    </w:pPr>
  </w:style>
  <w:style w:type="paragraph" w:customStyle="1" w:styleId="Tenderlevel2heading">
    <w:name w:val="Tender level 2 heading"/>
    <w:basedOn w:val="Tenderlevel2number"/>
    <w:next w:val="TenderBodyText2"/>
    <w:semiHidden/>
    <w:rPr>
      <w:b/>
    </w:rPr>
  </w:style>
  <w:style w:type="paragraph" w:customStyle="1" w:styleId="Tenderlevel3heading">
    <w:name w:val="Tender level 3 heading"/>
    <w:basedOn w:val="Tenderlevel3number"/>
    <w:next w:val="TenderBodyText3"/>
    <w:semiHidden/>
    <w:rPr>
      <w:b/>
      <w:sz w:val="21"/>
    </w:rPr>
  </w:style>
  <w:style w:type="paragraph" w:customStyle="1" w:styleId="Tenderbiogname">
    <w:name w:val="Tender biog name"/>
    <w:basedOn w:val="Normal"/>
    <w:semiHidden/>
    <w:pPr>
      <w:spacing w:after="120"/>
    </w:pPr>
    <w:rPr>
      <w:b/>
      <w:sz w:val="24"/>
    </w:rPr>
  </w:style>
  <w:style w:type="paragraph" w:customStyle="1" w:styleId="Tenderbiogposition">
    <w:name w:val="Tender biog position"/>
    <w:basedOn w:val="Normal"/>
    <w:next w:val="Tenderbiogteam"/>
    <w:semiHidden/>
    <w:pPr>
      <w:spacing w:after="0"/>
    </w:pPr>
    <w:rPr>
      <w:b/>
      <w:sz w:val="20"/>
    </w:rPr>
  </w:style>
  <w:style w:type="paragraph" w:customStyle="1" w:styleId="Tenderbiogteam">
    <w:name w:val="Tender biog team"/>
    <w:basedOn w:val="Normal"/>
    <w:next w:val="Tenderbiogtext"/>
    <w:semiHidden/>
    <w:pPr>
      <w:spacing w:after="120"/>
    </w:pPr>
    <w:rPr>
      <w:b/>
      <w:sz w:val="20"/>
    </w:rPr>
  </w:style>
  <w:style w:type="paragraph" w:customStyle="1" w:styleId="Tenderbiogtext">
    <w:name w:val="Tender biog text"/>
    <w:basedOn w:val="Normal"/>
    <w:semiHidden/>
    <w:pPr>
      <w:spacing w:after="120"/>
    </w:pPr>
    <w:rPr>
      <w:sz w:val="20"/>
    </w:rPr>
  </w:style>
  <w:style w:type="paragraph" w:customStyle="1" w:styleId="Tenderbiogbullet">
    <w:name w:val="Tender biog bullet"/>
    <w:basedOn w:val="Normal"/>
    <w:semiHidden/>
    <w:pPr>
      <w:numPr>
        <w:numId w:val="13"/>
      </w:numPr>
      <w:tabs>
        <w:tab w:val="left" w:pos="288"/>
      </w:tabs>
    </w:pPr>
  </w:style>
  <w:style w:type="paragraph" w:customStyle="1" w:styleId="TenderBodyText1">
    <w:name w:val="Tender Body Text 1"/>
    <w:basedOn w:val="Normal"/>
    <w:semiHidden/>
    <w:pPr>
      <w:ind w:left="720"/>
      <w:outlineLvl w:val="0"/>
    </w:pPr>
  </w:style>
  <w:style w:type="paragraph" w:customStyle="1" w:styleId="TenderBodyText3">
    <w:name w:val="Tender Body Text 3"/>
    <w:basedOn w:val="Normal"/>
    <w:semiHidden/>
    <w:pPr>
      <w:ind w:left="720"/>
      <w:outlineLvl w:val="2"/>
    </w:pPr>
  </w:style>
  <w:style w:type="paragraph" w:customStyle="1" w:styleId="TenderBodyText4">
    <w:name w:val="Tender Body Text 4"/>
    <w:basedOn w:val="Normal"/>
    <w:semiHidden/>
    <w:pPr>
      <w:ind w:left="720"/>
      <w:outlineLvl w:val="3"/>
    </w:pPr>
  </w:style>
  <w:style w:type="paragraph" w:customStyle="1" w:styleId="Tablenumber1">
    <w:name w:val="Table number 1"/>
    <w:basedOn w:val="Tabletext"/>
    <w:next w:val="Tabletext"/>
    <w:pPr>
      <w:numPr>
        <w:numId w:val="14"/>
      </w:numPr>
    </w:pPr>
  </w:style>
  <w:style w:type="paragraph" w:customStyle="1" w:styleId="TableNumber3">
    <w:name w:val="Table Number 3"/>
    <w:basedOn w:val="Tabletext"/>
    <w:pPr>
      <w:numPr>
        <w:ilvl w:val="2"/>
        <w:numId w:val="14"/>
      </w:numPr>
    </w:pPr>
  </w:style>
  <w:style w:type="paragraph" w:customStyle="1" w:styleId="Tablenumber4">
    <w:name w:val="Table number 4"/>
    <w:basedOn w:val="Tabletext"/>
    <w:pPr>
      <w:numPr>
        <w:ilvl w:val="3"/>
        <w:numId w:val="14"/>
      </w:numPr>
    </w:pPr>
  </w:style>
  <w:style w:type="paragraph" w:customStyle="1" w:styleId="Tablenumber2">
    <w:name w:val="Table number 2"/>
    <w:basedOn w:val="Tabletext"/>
    <w:next w:val="Tabletext"/>
    <w:pPr>
      <w:numPr>
        <w:ilvl w:val="1"/>
        <w:numId w:val="14"/>
      </w:numPr>
    </w:pPr>
  </w:style>
  <w:style w:type="paragraph" w:customStyle="1" w:styleId="Tendersectionheading">
    <w:name w:val="Tender section heading"/>
    <w:basedOn w:val="Normal"/>
    <w:next w:val="TenderHeading1"/>
    <w:semiHidden/>
    <w:rPr>
      <w:color w:val="E31B23"/>
      <w:sz w:val="64"/>
      <w:szCs w:val="64"/>
    </w:rPr>
  </w:style>
  <w:style w:type="paragraph" w:customStyle="1" w:styleId="CVHeading3">
    <w:name w:val="CV_Heading3"/>
    <w:basedOn w:val="Tabletext"/>
    <w:next w:val="CVBullet"/>
    <w:semiHidden/>
    <w:pPr>
      <w:keepNext/>
    </w:pPr>
    <w:rPr>
      <w:b/>
      <w:sz w:val="21"/>
    </w:rPr>
  </w:style>
  <w:style w:type="paragraph" w:customStyle="1" w:styleId="TenderBullet">
    <w:name w:val="Tender Bullet"/>
    <w:basedOn w:val="Normal"/>
    <w:semiHidden/>
    <w:pPr>
      <w:numPr>
        <w:numId w:val="16"/>
      </w:numPr>
      <w:spacing w:after="120"/>
    </w:pPr>
  </w:style>
  <w:style w:type="paragraph" w:customStyle="1" w:styleId="TenderBullet2">
    <w:name w:val="Tender Bullet 2"/>
    <w:basedOn w:val="TenderBullet"/>
    <w:semiHidden/>
    <w:pPr>
      <w:numPr>
        <w:ilvl w:val="1"/>
      </w:numPr>
    </w:pPr>
  </w:style>
  <w:style w:type="paragraph" w:customStyle="1" w:styleId="Signoffname">
    <w:name w:val="Sign off name"/>
    <w:basedOn w:val="Normal"/>
    <w:pPr>
      <w:keepNext/>
      <w:spacing w:after="0"/>
    </w:pPr>
    <w:rPr>
      <w:b/>
    </w:rPr>
  </w:style>
  <w:style w:type="paragraph" w:customStyle="1" w:styleId="VWTitleTextUpper">
    <w:name w:val="VWTitleTextUpper"/>
    <w:basedOn w:val="Normal"/>
    <w:semiHidden/>
    <w:pPr>
      <w:overflowPunct w:val="0"/>
      <w:autoSpaceDE w:val="0"/>
      <w:autoSpaceDN w:val="0"/>
      <w:adjustRightInd w:val="0"/>
      <w:spacing w:after="0"/>
      <w:jc w:val="right"/>
      <w:textAlignment w:val="baseline"/>
    </w:pPr>
    <w:rPr>
      <w:rFonts w:cs="Arial"/>
      <w:noProof/>
      <w:sz w:val="16"/>
      <w:szCs w:val="16"/>
    </w:rPr>
  </w:style>
  <w:style w:type="paragraph" w:customStyle="1" w:styleId="VwTitletextLower">
    <w:name w:val="VwTitletextLower"/>
    <w:basedOn w:val="Normal"/>
    <w:semiHidden/>
    <w:pPr>
      <w:overflowPunct w:val="0"/>
      <w:autoSpaceDE w:val="0"/>
      <w:autoSpaceDN w:val="0"/>
      <w:adjustRightInd w:val="0"/>
      <w:spacing w:after="0"/>
      <w:jc w:val="right"/>
      <w:textAlignment w:val="baseline"/>
    </w:pPr>
    <w:rPr>
      <w:rFonts w:cs="Arial"/>
      <w:noProof/>
      <w:sz w:val="13"/>
      <w:szCs w:val="16"/>
    </w:rPr>
  </w:style>
  <w:style w:type="paragraph" w:customStyle="1" w:styleId="Coverreference">
    <w:name w:val="Cover reference"/>
    <w:basedOn w:val="Normal"/>
    <w:semiHidden/>
    <w:pPr>
      <w:spacing w:after="0"/>
    </w:pPr>
    <w:rPr>
      <w:rFonts w:cs="Arial"/>
      <w:color w:val="808080"/>
      <w:sz w:val="16"/>
    </w:rPr>
  </w:style>
  <w:style w:type="paragraph" w:customStyle="1" w:styleId="CVCoversheetEmail">
    <w:name w:val="CV_Coversheet_Email"/>
    <w:basedOn w:val="CVCoversheetContact"/>
    <w:pPr>
      <w:spacing w:after="240"/>
    </w:pPr>
    <w:rPr>
      <w:b/>
    </w:rPr>
  </w:style>
  <w:style w:type="paragraph" w:customStyle="1" w:styleId="VWVourreferences">
    <w:name w:val="VWV our references"/>
    <w:basedOn w:val="Normal"/>
    <w:semiHidden/>
    <w:pPr>
      <w:spacing w:after="0"/>
    </w:pPr>
  </w:style>
  <w:style w:type="paragraph" w:customStyle="1" w:styleId="VWVaddressee">
    <w:name w:val="VWV addressee"/>
    <w:basedOn w:val="Normal"/>
    <w:semiHidden/>
    <w:pPr>
      <w:spacing w:after="0"/>
    </w:pPr>
  </w:style>
  <w:style w:type="paragraph" w:customStyle="1" w:styleId="VWVofficeaddress">
    <w:name w:val="VWV office address"/>
    <w:basedOn w:val="Normal"/>
    <w:semiHidden/>
    <w:pPr>
      <w:spacing w:after="0"/>
    </w:pPr>
    <w:rPr>
      <w:noProof/>
      <w:sz w:val="20"/>
    </w:rPr>
  </w:style>
  <w:style w:type="paragraph" w:customStyle="1" w:styleId="CVCoversheetPhotoredline">
    <w:name w:val="CV_Coversheet_Photo_red_line"/>
    <w:basedOn w:val="CVCoversheetPhoto"/>
    <w:rPr>
      <w:color w:val="E31B23"/>
    </w:rPr>
  </w:style>
  <w:style w:type="character" w:customStyle="1" w:styleId="Heading2Char">
    <w:name w:val="Heading 2 Char"/>
    <w:link w:val="Heading2"/>
    <w:rsid w:val="00C1058C"/>
    <w:rPr>
      <w:rFonts w:ascii="Calibri" w:hAnsi="Calibri"/>
      <w:b/>
      <w:sz w:val="23"/>
      <w:szCs w:val="22"/>
      <w:lang w:eastAsia="en-US"/>
    </w:rPr>
  </w:style>
  <w:style w:type="character" w:customStyle="1" w:styleId="TabletextChar">
    <w:name w:val="Table text Char"/>
    <w:link w:val="Tabletext"/>
    <w:rsid w:val="00C1058C"/>
    <w:rPr>
      <w:rFonts w:ascii="Calibri" w:hAnsi="Calibri"/>
      <w:sz w:val="22"/>
      <w:lang w:eastAsia="en-US"/>
    </w:rPr>
  </w:style>
  <w:style w:type="character" w:customStyle="1" w:styleId="TableHeadingChar">
    <w:name w:val="Table Heading Char"/>
    <w:link w:val="TableHeading"/>
    <w:rsid w:val="00C1058C"/>
    <w:rPr>
      <w:rFonts w:ascii="Calibri" w:hAnsi="Calibri"/>
      <w:b/>
      <w:sz w:val="21"/>
      <w:lang w:eastAsia="en-US"/>
    </w:rPr>
  </w:style>
  <w:style w:type="character" w:customStyle="1" w:styleId="FormnoteChar">
    <w:name w:val="Form note Char"/>
    <w:link w:val="Formnote"/>
    <w:rsid w:val="00C1058C"/>
    <w:rPr>
      <w:rFonts w:ascii="Calibri" w:hAnsi="Calibri"/>
      <w:sz w:val="18"/>
      <w:lang w:eastAsia="en-US"/>
    </w:rPr>
  </w:style>
  <w:style w:type="paragraph" w:styleId="Bibliography">
    <w:name w:val="Bibliography"/>
    <w:basedOn w:val="Normal"/>
    <w:next w:val="Normal"/>
    <w:uiPriority w:val="37"/>
    <w:semiHidden/>
    <w:unhideWhenUsed/>
    <w:rsid w:val="00C1058C"/>
  </w:style>
  <w:style w:type="character" w:styleId="BookTitle">
    <w:name w:val="Book Title"/>
    <w:uiPriority w:val="33"/>
    <w:qFormat/>
    <w:rsid w:val="00C1058C"/>
    <w:rPr>
      <w:b/>
      <w:bCs/>
      <w:smallCaps/>
      <w:spacing w:val="5"/>
    </w:rPr>
  </w:style>
  <w:style w:type="table" w:styleId="ColorfulGrid">
    <w:name w:val="Colorful Grid"/>
    <w:basedOn w:val="TableNormal"/>
    <w:uiPriority w:val="73"/>
    <w:rsid w:val="00C1058C"/>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C1058C"/>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rsid w:val="00C1058C"/>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C1058C"/>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C1058C"/>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C1058C"/>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C1058C"/>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List">
    <w:name w:val="Colorful List"/>
    <w:basedOn w:val="TableNormal"/>
    <w:uiPriority w:val="72"/>
    <w:rsid w:val="00C1058C"/>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C1058C"/>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rsid w:val="00C1058C"/>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sid w:val="00C1058C"/>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sid w:val="00C1058C"/>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sid w:val="00C1058C"/>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sid w:val="00C1058C"/>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Shading">
    <w:name w:val="Colorful Shading"/>
    <w:basedOn w:val="TableNormal"/>
    <w:uiPriority w:val="71"/>
    <w:rsid w:val="00C1058C"/>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C1058C"/>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C1058C"/>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C1058C"/>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rsid w:val="00C1058C"/>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C1058C"/>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C1058C"/>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DarkList">
    <w:name w:val="Dark List"/>
    <w:basedOn w:val="TableNormal"/>
    <w:uiPriority w:val="70"/>
    <w:rsid w:val="00C1058C"/>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C1058C"/>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sid w:val="00C1058C"/>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sid w:val="00C1058C"/>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sid w:val="00C1058C"/>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sid w:val="00C1058C"/>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sid w:val="00C1058C"/>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character" w:styleId="IntenseEmphasis">
    <w:name w:val="Intense Emphasis"/>
    <w:uiPriority w:val="21"/>
    <w:qFormat/>
    <w:rsid w:val="00C1058C"/>
    <w:rPr>
      <w:b/>
      <w:bCs/>
      <w:i/>
      <w:iCs/>
      <w:color w:val="4F81BD"/>
    </w:rPr>
  </w:style>
  <w:style w:type="paragraph" w:styleId="IntenseQuote">
    <w:name w:val="Intense Quote"/>
    <w:basedOn w:val="Normal"/>
    <w:next w:val="Normal"/>
    <w:link w:val="IntenseQuoteChar"/>
    <w:uiPriority w:val="30"/>
    <w:qFormat/>
    <w:rsid w:val="00C1058C"/>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C1058C"/>
    <w:rPr>
      <w:rFonts w:ascii="Calibri" w:hAnsi="Calibri"/>
      <w:b/>
      <w:bCs/>
      <w:i/>
      <w:iCs/>
      <w:color w:val="4F81BD"/>
      <w:sz w:val="22"/>
      <w:lang w:eastAsia="en-US"/>
    </w:rPr>
  </w:style>
  <w:style w:type="character" w:styleId="IntenseReference">
    <w:name w:val="Intense Reference"/>
    <w:uiPriority w:val="32"/>
    <w:qFormat/>
    <w:rsid w:val="00C1058C"/>
    <w:rPr>
      <w:b/>
      <w:bCs/>
      <w:smallCaps/>
      <w:color w:val="C0504D"/>
      <w:spacing w:val="5"/>
      <w:u w:val="single"/>
    </w:rPr>
  </w:style>
  <w:style w:type="table" w:styleId="LightGrid">
    <w:name w:val="Light Grid"/>
    <w:basedOn w:val="TableNormal"/>
    <w:uiPriority w:val="62"/>
    <w:rsid w:val="00C1058C"/>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DengXian" w:eastAsia="Times New Roman" w:hAnsi="DengXi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ngXian" w:eastAsia="Times New Roman" w:hAnsi="DengXi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C1058C"/>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C1058C"/>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DengXian" w:eastAsia="Times New Roman" w:hAnsi="DengXian"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DengXian" w:eastAsia="Times New Roman" w:hAnsi="DengXian"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rsid w:val="00C1058C"/>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DengXian" w:eastAsia="Times New Roman" w:hAnsi="DengXian"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DengXian" w:eastAsia="Times New Roman" w:hAnsi="DengXian"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rsid w:val="00C1058C"/>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rsid w:val="00C1058C"/>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DengXian" w:eastAsia="Times New Roman" w:hAnsi="DengXian"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DengXian" w:eastAsia="Times New Roman" w:hAnsi="DengXian"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rsid w:val="00C1058C"/>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List">
    <w:name w:val="Light List"/>
    <w:basedOn w:val="TableNormal"/>
    <w:uiPriority w:val="61"/>
    <w:rsid w:val="00C1058C"/>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C1058C"/>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rsid w:val="00C1058C"/>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rsid w:val="00C1058C"/>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rsid w:val="00C1058C"/>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rsid w:val="00C1058C"/>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rsid w:val="00C1058C"/>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Shading">
    <w:name w:val="Light Shading"/>
    <w:basedOn w:val="TableNormal"/>
    <w:uiPriority w:val="60"/>
    <w:rsid w:val="00C1058C"/>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C1058C"/>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C1058C"/>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C1058C"/>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C1058C"/>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C1058C"/>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sid w:val="00C1058C"/>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paragraph" w:styleId="ListParagraph">
    <w:name w:val="List Paragraph"/>
    <w:basedOn w:val="Normal"/>
    <w:uiPriority w:val="34"/>
    <w:qFormat/>
    <w:rsid w:val="00C1058C"/>
    <w:pPr>
      <w:ind w:left="720"/>
    </w:pPr>
  </w:style>
  <w:style w:type="table" w:styleId="MediumGrid1">
    <w:name w:val="Medium Grid 1"/>
    <w:basedOn w:val="TableNormal"/>
    <w:uiPriority w:val="67"/>
    <w:rsid w:val="00C1058C"/>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C1058C"/>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rsid w:val="00C1058C"/>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rsid w:val="00C1058C"/>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rsid w:val="00C1058C"/>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rsid w:val="00C1058C"/>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rsid w:val="00C1058C"/>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rsid w:val="00C1058C"/>
    <w:rPr>
      <w:rFonts w:ascii="Cambria"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C1058C"/>
    <w:rPr>
      <w:rFonts w:ascii="Cambria"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C1058C"/>
    <w:rPr>
      <w:rFonts w:ascii="Cambria"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sid w:val="00C1058C"/>
    <w:rPr>
      <w:rFonts w:ascii="Cambria"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sid w:val="00C1058C"/>
    <w:rPr>
      <w:rFonts w:ascii="Cambria"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sid w:val="00C1058C"/>
    <w:rPr>
      <w:rFonts w:ascii="Cambria"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sid w:val="00C1058C"/>
    <w:rPr>
      <w:rFonts w:ascii="Cambria"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rsid w:val="00C1058C"/>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C1058C"/>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rsid w:val="00C1058C"/>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rsid w:val="00C1058C"/>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rsid w:val="00C1058C"/>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rsid w:val="00C1058C"/>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rsid w:val="00C1058C"/>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List1">
    <w:name w:val="Medium List 1"/>
    <w:basedOn w:val="TableNormal"/>
    <w:uiPriority w:val="65"/>
    <w:rsid w:val="00C1058C"/>
    <w:rPr>
      <w:color w:val="000000"/>
    </w:rPr>
    <w:tblPr>
      <w:tblStyleRowBandSize w:val="1"/>
      <w:tblStyleColBandSize w:val="1"/>
      <w:tblBorders>
        <w:top w:val="single" w:sz="8" w:space="0" w:color="000000"/>
        <w:bottom w:val="single" w:sz="8" w:space="0" w:color="000000"/>
      </w:tblBorders>
    </w:tblPr>
    <w:tblStylePr w:type="firstRow">
      <w:rPr>
        <w:rFonts w:ascii="DengXian" w:eastAsia="Times New Roman" w:hAnsi="DengXian"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C1058C"/>
    <w:rPr>
      <w:color w:val="000000"/>
    </w:rPr>
    <w:tblPr>
      <w:tblStyleRowBandSize w:val="1"/>
      <w:tblStyleColBandSize w:val="1"/>
      <w:tblBorders>
        <w:top w:val="single" w:sz="8" w:space="0" w:color="4F81BD"/>
        <w:bottom w:val="single" w:sz="8" w:space="0" w:color="4F81BD"/>
      </w:tblBorders>
    </w:tblPr>
    <w:tblStylePr w:type="firstRow">
      <w:rPr>
        <w:rFonts w:ascii="DengXian" w:eastAsia="Times New Roman" w:hAnsi="DengXian"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sid w:val="00C1058C"/>
    <w:rPr>
      <w:color w:val="000000"/>
    </w:rPr>
    <w:tblPr>
      <w:tblStyleRowBandSize w:val="1"/>
      <w:tblStyleColBandSize w:val="1"/>
      <w:tblBorders>
        <w:top w:val="single" w:sz="8" w:space="0" w:color="C0504D"/>
        <w:bottom w:val="single" w:sz="8" w:space="0" w:color="C0504D"/>
      </w:tblBorders>
    </w:tblPr>
    <w:tblStylePr w:type="firstRow">
      <w:rPr>
        <w:rFonts w:ascii="DengXian" w:eastAsia="Times New Roman" w:hAnsi="DengXian"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sid w:val="00C1058C"/>
    <w:rPr>
      <w:color w:val="000000"/>
    </w:rPr>
    <w:tblPr>
      <w:tblStyleRowBandSize w:val="1"/>
      <w:tblStyleColBandSize w:val="1"/>
      <w:tblBorders>
        <w:top w:val="single" w:sz="8" w:space="0" w:color="9BBB59"/>
        <w:bottom w:val="single" w:sz="8" w:space="0" w:color="9BBB59"/>
      </w:tblBorders>
    </w:tblPr>
    <w:tblStylePr w:type="firstRow">
      <w:rPr>
        <w:rFonts w:ascii="DengXian" w:eastAsia="Times New Roman" w:hAnsi="DengXian"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sid w:val="00C1058C"/>
    <w:rPr>
      <w:color w:val="000000"/>
    </w:rPr>
    <w:tblPr>
      <w:tblStyleRowBandSize w:val="1"/>
      <w:tblStyleColBandSize w:val="1"/>
      <w:tblBorders>
        <w:top w:val="single" w:sz="8" w:space="0" w:color="8064A2"/>
        <w:bottom w:val="single" w:sz="8" w:space="0" w:color="8064A2"/>
      </w:tblBorders>
    </w:tblPr>
    <w:tblStylePr w:type="firstRow">
      <w:rPr>
        <w:rFonts w:ascii="DengXian" w:eastAsia="Times New Roman" w:hAnsi="DengXian"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sid w:val="00C1058C"/>
    <w:rPr>
      <w:color w:val="000000"/>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sid w:val="00C1058C"/>
    <w:rPr>
      <w:color w:val="000000"/>
    </w:rPr>
    <w:tblPr>
      <w:tblStyleRowBandSize w:val="1"/>
      <w:tblStyleColBandSize w:val="1"/>
      <w:tblBorders>
        <w:top w:val="single" w:sz="8" w:space="0" w:color="F79646"/>
        <w:bottom w:val="single" w:sz="8" w:space="0" w:color="F79646"/>
      </w:tblBorders>
    </w:tblPr>
    <w:tblStylePr w:type="firstRow">
      <w:rPr>
        <w:rFonts w:ascii="DengXian" w:eastAsia="Times New Roman" w:hAnsi="DengXian"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sid w:val="00C1058C"/>
    <w:rPr>
      <w:rFonts w:ascii="Cambria"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C1058C"/>
    <w:rPr>
      <w:rFonts w:ascii="Cambria"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C1058C"/>
    <w:rPr>
      <w:rFonts w:ascii="Cambria"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C1058C"/>
    <w:rPr>
      <w:rFonts w:ascii="Cambria"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C1058C"/>
    <w:rPr>
      <w:rFonts w:ascii="Cambria"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C1058C"/>
    <w:rPr>
      <w:rFonts w:ascii="Cambria"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C1058C"/>
    <w:rPr>
      <w:rFonts w:ascii="Cambria"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C1058C"/>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1058C"/>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1058C"/>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1058C"/>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1058C"/>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1058C"/>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1058C"/>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rsid w:val="00C1058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1058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1058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1058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1058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1058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1058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NoSpacing">
    <w:name w:val="No Spacing"/>
    <w:uiPriority w:val="1"/>
    <w:qFormat/>
    <w:rsid w:val="00C1058C"/>
    <w:rPr>
      <w:rFonts w:ascii="Calibri" w:hAnsi="Calibri"/>
      <w:sz w:val="22"/>
      <w:lang w:val="en-GB" w:eastAsia="en-US"/>
    </w:rPr>
  </w:style>
  <w:style w:type="character" w:styleId="PlaceholderText">
    <w:name w:val="Placeholder Text"/>
    <w:uiPriority w:val="99"/>
    <w:semiHidden/>
    <w:rsid w:val="00C1058C"/>
    <w:rPr>
      <w:color w:val="808080"/>
    </w:rPr>
  </w:style>
  <w:style w:type="paragraph" w:styleId="Quote">
    <w:name w:val="Quote"/>
    <w:basedOn w:val="Normal"/>
    <w:next w:val="Normal"/>
    <w:link w:val="QuoteChar"/>
    <w:uiPriority w:val="29"/>
    <w:qFormat/>
    <w:rsid w:val="00C1058C"/>
    <w:rPr>
      <w:i/>
      <w:iCs/>
      <w:color w:val="000000"/>
    </w:rPr>
  </w:style>
  <w:style w:type="character" w:customStyle="1" w:styleId="QuoteChar">
    <w:name w:val="Quote Char"/>
    <w:link w:val="Quote"/>
    <w:uiPriority w:val="29"/>
    <w:rsid w:val="00C1058C"/>
    <w:rPr>
      <w:rFonts w:ascii="Calibri" w:hAnsi="Calibri"/>
      <w:i/>
      <w:iCs/>
      <w:color w:val="000000"/>
      <w:sz w:val="22"/>
      <w:lang w:eastAsia="en-US"/>
    </w:rPr>
  </w:style>
  <w:style w:type="character" w:styleId="SubtleEmphasis">
    <w:name w:val="Subtle Emphasis"/>
    <w:uiPriority w:val="19"/>
    <w:qFormat/>
    <w:rsid w:val="00C1058C"/>
    <w:rPr>
      <w:i/>
      <w:iCs/>
      <w:color w:val="808080"/>
    </w:rPr>
  </w:style>
  <w:style w:type="character" w:styleId="SubtleReference">
    <w:name w:val="Subtle Reference"/>
    <w:uiPriority w:val="31"/>
    <w:qFormat/>
    <w:rsid w:val="00C1058C"/>
    <w:rPr>
      <w:smallCaps/>
      <w:color w:val="C0504D"/>
      <w:u w:val="single"/>
    </w:rPr>
  </w:style>
  <w:style w:type="paragraph" w:styleId="TOCHeading">
    <w:name w:val="TOC Heading"/>
    <w:basedOn w:val="Heading1"/>
    <w:next w:val="Normal"/>
    <w:uiPriority w:val="39"/>
    <w:semiHidden/>
    <w:unhideWhenUsed/>
    <w:qFormat/>
    <w:rsid w:val="00C1058C"/>
    <w:pPr>
      <w:spacing w:before="240" w:after="60"/>
      <w:outlineLvl w:val="9"/>
    </w:pPr>
    <w:rPr>
      <w:rFonts w:ascii="Cambria" w:hAnsi="Cambria"/>
      <w:bCs/>
      <w:kern w:val="32"/>
      <w:sz w:val="32"/>
      <w:szCs w:val="32"/>
    </w:rPr>
  </w:style>
  <w:style w:type="character" w:customStyle="1" w:styleId="BodyTextChar">
    <w:name w:val="Body Text Char"/>
    <w:link w:val="BodyText"/>
    <w:rsid w:val="00D91863"/>
    <w:rPr>
      <w:rFonts w:ascii="Calibri" w:hAnsi="Calibri"/>
      <w:sz w:val="22"/>
      <w:lang w:eastAsia="en-US"/>
    </w:rPr>
  </w:style>
  <w:style w:type="table" w:styleId="GridTable1Light">
    <w:name w:val="Grid Table 1 Light"/>
    <w:basedOn w:val="TableNormal"/>
    <w:uiPriority w:val="46"/>
    <w:rsid w:val="00952E79"/>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952E79"/>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952E79"/>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952E79"/>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952E79"/>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bCs/>
      </w:rPr>
      <w:tblPr/>
      <w:tcPr>
        <w:tcBorders>
          <w:bottom w:val="single" w:sz="12" w:space="0" w:color="FFD966"/>
        </w:tcBorders>
      </w:tcPr>
    </w:tblStylePr>
    <w:tblStylePr w:type="lastRow">
      <w:rPr>
        <w:b/>
        <w:bCs/>
      </w:rPr>
      <w:tblPr/>
      <w:tcPr>
        <w:tcBorders>
          <w:top w:val="double" w:sz="2" w:space="0" w:color="FFD966"/>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952E79"/>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952E79"/>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styleId="GridTable2">
    <w:name w:val="Grid Table 2"/>
    <w:basedOn w:val="TableNormal"/>
    <w:uiPriority w:val="47"/>
    <w:rsid w:val="00952E79"/>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2-Accent1">
    <w:name w:val="Grid Table 2 Accent 1"/>
    <w:basedOn w:val="TableNormal"/>
    <w:uiPriority w:val="47"/>
    <w:rsid w:val="00952E79"/>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GridTable2-Accent2">
    <w:name w:val="Grid Table 2 Accent 2"/>
    <w:basedOn w:val="TableNormal"/>
    <w:uiPriority w:val="47"/>
    <w:rsid w:val="00952E79"/>
    <w:tblPr>
      <w:tblStyleRowBandSize w:val="1"/>
      <w:tblStyleColBandSize w:val="1"/>
      <w:tblBorders>
        <w:top w:val="single" w:sz="2" w:space="0" w:color="F4B083"/>
        <w:bottom w:val="single" w:sz="2" w:space="0" w:color="F4B083"/>
        <w:insideH w:val="single" w:sz="2" w:space="0" w:color="F4B083"/>
        <w:insideV w:val="single" w:sz="2" w:space="0" w:color="F4B083"/>
      </w:tblBorders>
    </w:tblPr>
    <w:tblStylePr w:type="firstRow">
      <w:rPr>
        <w:b/>
        <w:bCs/>
      </w:rPr>
      <w:tblPr/>
      <w:tcPr>
        <w:tcBorders>
          <w:top w:val="nil"/>
          <w:bottom w:val="single" w:sz="12" w:space="0" w:color="F4B083"/>
          <w:insideH w:val="nil"/>
          <w:insideV w:val="nil"/>
        </w:tcBorders>
        <w:shd w:val="clear" w:color="auto" w:fill="FFFFFF"/>
      </w:tcPr>
    </w:tblStylePr>
    <w:tblStylePr w:type="lastRow">
      <w:rPr>
        <w:b/>
        <w:bCs/>
      </w:rPr>
      <w:tblPr/>
      <w:tcPr>
        <w:tcBorders>
          <w:top w:val="double" w:sz="2" w:space="0" w:color="F4B083"/>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GridTable2-Accent3">
    <w:name w:val="Grid Table 2 Accent 3"/>
    <w:basedOn w:val="TableNormal"/>
    <w:uiPriority w:val="47"/>
    <w:rsid w:val="00952E79"/>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GridTable2-Accent4">
    <w:name w:val="Grid Table 2 Accent 4"/>
    <w:basedOn w:val="TableNormal"/>
    <w:uiPriority w:val="47"/>
    <w:rsid w:val="00952E79"/>
    <w:tblPr>
      <w:tblStyleRowBandSize w:val="1"/>
      <w:tblStyleColBandSize w:val="1"/>
      <w:tblBorders>
        <w:top w:val="single" w:sz="2" w:space="0" w:color="FFD966"/>
        <w:bottom w:val="single" w:sz="2" w:space="0" w:color="FFD966"/>
        <w:insideH w:val="single" w:sz="2" w:space="0" w:color="FFD966"/>
        <w:insideV w:val="single" w:sz="2" w:space="0" w:color="FFD966"/>
      </w:tblBorders>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GridTable2-Accent5">
    <w:name w:val="Grid Table 2 Accent 5"/>
    <w:basedOn w:val="TableNormal"/>
    <w:uiPriority w:val="47"/>
    <w:rsid w:val="00952E79"/>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GridTable2-Accent6">
    <w:name w:val="Grid Table 2 Accent 6"/>
    <w:basedOn w:val="TableNormal"/>
    <w:uiPriority w:val="47"/>
    <w:rsid w:val="00952E79"/>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GridTable3">
    <w:name w:val="Grid Table 3"/>
    <w:basedOn w:val="TableNormal"/>
    <w:uiPriority w:val="48"/>
    <w:rsid w:val="00952E79"/>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styleId="GridTable3-Accent1">
    <w:name w:val="Grid Table 3 Accent 1"/>
    <w:basedOn w:val="TableNormal"/>
    <w:uiPriority w:val="48"/>
    <w:rsid w:val="00952E79"/>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9E2F3"/>
      </w:tcPr>
    </w:tblStylePr>
    <w:tblStylePr w:type="band1Horz">
      <w:tblPr/>
      <w:tcPr>
        <w:shd w:val="clear" w:color="auto"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table" w:styleId="GridTable3-Accent2">
    <w:name w:val="Grid Table 3 Accent 2"/>
    <w:basedOn w:val="TableNormal"/>
    <w:uiPriority w:val="48"/>
    <w:rsid w:val="00952E79"/>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BE4D5"/>
      </w:tcPr>
    </w:tblStylePr>
    <w:tblStylePr w:type="band1Horz">
      <w:tblPr/>
      <w:tcPr>
        <w:shd w:val="clear" w:color="auto" w:fill="FBE4D5"/>
      </w:tcPr>
    </w:tblStylePr>
    <w:tblStylePr w:type="neCell">
      <w:tblPr/>
      <w:tcPr>
        <w:tcBorders>
          <w:bottom w:val="single" w:sz="4" w:space="0" w:color="F4B083"/>
        </w:tcBorders>
      </w:tcPr>
    </w:tblStylePr>
    <w:tblStylePr w:type="nwCell">
      <w:tblPr/>
      <w:tcPr>
        <w:tcBorders>
          <w:bottom w:val="single" w:sz="4" w:space="0" w:color="F4B083"/>
        </w:tcBorders>
      </w:tcPr>
    </w:tblStylePr>
    <w:tblStylePr w:type="seCell">
      <w:tblPr/>
      <w:tcPr>
        <w:tcBorders>
          <w:top w:val="single" w:sz="4" w:space="0" w:color="F4B083"/>
        </w:tcBorders>
      </w:tcPr>
    </w:tblStylePr>
    <w:tblStylePr w:type="swCell">
      <w:tblPr/>
      <w:tcPr>
        <w:tcBorders>
          <w:top w:val="single" w:sz="4" w:space="0" w:color="F4B083"/>
        </w:tcBorders>
      </w:tcPr>
    </w:tblStylePr>
  </w:style>
  <w:style w:type="table" w:styleId="GridTable3-Accent3">
    <w:name w:val="Grid Table 3 Accent 3"/>
    <w:basedOn w:val="TableNormal"/>
    <w:uiPriority w:val="48"/>
    <w:rsid w:val="00952E79"/>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DEDED"/>
      </w:tcPr>
    </w:tblStylePr>
    <w:tblStylePr w:type="band1Horz">
      <w:tblPr/>
      <w:tcPr>
        <w:shd w:val="clear" w:color="auto" w:fill="EDEDED"/>
      </w:tcPr>
    </w:tblStylePr>
    <w:tblStylePr w:type="neCell">
      <w:tblPr/>
      <w:tcPr>
        <w:tcBorders>
          <w:bottom w:val="single" w:sz="4" w:space="0" w:color="C9C9C9"/>
        </w:tcBorders>
      </w:tcPr>
    </w:tblStylePr>
    <w:tblStylePr w:type="nwCell">
      <w:tblPr/>
      <w:tcPr>
        <w:tcBorders>
          <w:bottom w:val="single" w:sz="4" w:space="0" w:color="C9C9C9"/>
        </w:tcBorders>
      </w:tcPr>
    </w:tblStylePr>
    <w:tblStylePr w:type="seCell">
      <w:tblPr/>
      <w:tcPr>
        <w:tcBorders>
          <w:top w:val="single" w:sz="4" w:space="0" w:color="C9C9C9"/>
        </w:tcBorders>
      </w:tcPr>
    </w:tblStylePr>
    <w:tblStylePr w:type="swCell">
      <w:tblPr/>
      <w:tcPr>
        <w:tcBorders>
          <w:top w:val="single" w:sz="4" w:space="0" w:color="C9C9C9"/>
        </w:tcBorders>
      </w:tcPr>
    </w:tblStylePr>
  </w:style>
  <w:style w:type="table" w:styleId="GridTable3-Accent4">
    <w:name w:val="Grid Table 3 Accent 4"/>
    <w:basedOn w:val="TableNormal"/>
    <w:uiPriority w:val="48"/>
    <w:rsid w:val="00952E79"/>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styleId="GridTable3-Accent5">
    <w:name w:val="Grid Table 3 Accent 5"/>
    <w:basedOn w:val="TableNormal"/>
    <w:uiPriority w:val="48"/>
    <w:rsid w:val="00952E79"/>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styleId="GridTable3-Accent6">
    <w:name w:val="Grid Table 3 Accent 6"/>
    <w:basedOn w:val="TableNormal"/>
    <w:uiPriority w:val="48"/>
    <w:rsid w:val="00952E79"/>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bottom w:val="single" w:sz="4" w:space="0" w:color="A8D08D"/>
        </w:tcBorders>
      </w:tcPr>
    </w:tblStylePr>
    <w:tblStylePr w:type="nwCell">
      <w:tblPr/>
      <w:tcPr>
        <w:tcBorders>
          <w:bottom w:val="single" w:sz="4" w:space="0" w:color="A8D08D"/>
        </w:tcBorders>
      </w:tcPr>
    </w:tblStylePr>
    <w:tblStylePr w:type="seCell">
      <w:tblPr/>
      <w:tcPr>
        <w:tcBorders>
          <w:top w:val="single" w:sz="4" w:space="0" w:color="A8D08D"/>
        </w:tcBorders>
      </w:tcPr>
    </w:tblStylePr>
    <w:tblStylePr w:type="swCell">
      <w:tblPr/>
      <w:tcPr>
        <w:tcBorders>
          <w:top w:val="single" w:sz="4" w:space="0" w:color="A8D08D"/>
        </w:tcBorders>
      </w:tcPr>
    </w:tblStylePr>
  </w:style>
  <w:style w:type="table" w:styleId="GridTable4">
    <w:name w:val="Grid Table 4"/>
    <w:basedOn w:val="TableNormal"/>
    <w:uiPriority w:val="49"/>
    <w:rsid w:val="00952E79"/>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4-Accent1">
    <w:name w:val="Grid Table 4 Accent 1"/>
    <w:basedOn w:val="TableNormal"/>
    <w:uiPriority w:val="49"/>
    <w:rsid w:val="00952E79"/>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GridTable4-Accent2">
    <w:name w:val="Grid Table 4 Accent 2"/>
    <w:basedOn w:val="TableNormal"/>
    <w:uiPriority w:val="49"/>
    <w:rsid w:val="00952E79"/>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GridTable4-Accent3">
    <w:name w:val="Grid Table 4 Accent 3"/>
    <w:basedOn w:val="TableNormal"/>
    <w:uiPriority w:val="49"/>
    <w:rsid w:val="00952E79"/>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GridTable4-Accent4">
    <w:name w:val="Grid Table 4 Accent 4"/>
    <w:basedOn w:val="TableNormal"/>
    <w:uiPriority w:val="49"/>
    <w:rsid w:val="00952E79"/>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GridTable4-Accent5">
    <w:name w:val="Grid Table 4 Accent 5"/>
    <w:basedOn w:val="TableNormal"/>
    <w:uiPriority w:val="49"/>
    <w:rsid w:val="00952E79"/>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GridTable4-Accent6">
    <w:name w:val="Grid Table 4 Accent 6"/>
    <w:basedOn w:val="TableNormal"/>
    <w:uiPriority w:val="49"/>
    <w:rsid w:val="00952E79"/>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GridTable5Dark">
    <w:name w:val="Grid Table 5 Dark"/>
    <w:basedOn w:val="TableNormal"/>
    <w:uiPriority w:val="50"/>
    <w:rsid w:val="00952E79"/>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styleId="GridTable5Dark-Accent1">
    <w:name w:val="Grid Table 5 Dark Accent 1"/>
    <w:basedOn w:val="TableNormal"/>
    <w:uiPriority w:val="50"/>
    <w:rsid w:val="00952E79"/>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styleId="GridTable5Dark-Accent2">
    <w:name w:val="Grid Table 5 Dark Accent 2"/>
    <w:basedOn w:val="TableNormal"/>
    <w:uiPriority w:val="50"/>
    <w:rsid w:val="00952E79"/>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BE4D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tblPr/>
      <w:tcPr>
        <w:shd w:val="clear" w:color="auto" w:fill="F7CAAC"/>
      </w:tcPr>
    </w:tblStylePr>
    <w:tblStylePr w:type="band1Horz">
      <w:tblPr/>
      <w:tcPr>
        <w:shd w:val="clear" w:color="auto" w:fill="F7CAAC"/>
      </w:tcPr>
    </w:tblStylePr>
  </w:style>
  <w:style w:type="table" w:styleId="GridTable5Dark-Accent3">
    <w:name w:val="Grid Table 5 Dark Accent 3"/>
    <w:basedOn w:val="TableNormal"/>
    <w:uiPriority w:val="50"/>
    <w:rsid w:val="00952E79"/>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styleId="GridTable5Dark-Accent4">
    <w:name w:val="Grid Table 5 Dark Accent 4"/>
    <w:basedOn w:val="TableNormal"/>
    <w:uiPriority w:val="50"/>
    <w:rsid w:val="00952E79"/>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GridTable5Dark-Accent5">
    <w:name w:val="Grid Table 5 Dark Accent 5"/>
    <w:basedOn w:val="TableNormal"/>
    <w:uiPriority w:val="50"/>
    <w:rsid w:val="00952E79"/>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styleId="GridTable5Dark-Accent6">
    <w:name w:val="Grid Table 5 Dark Accent 6"/>
    <w:basedOn w:val="TableNormal"/>
    <w:uiPriority w:val="50"/>
    <w:rsid w:val="00952E79"/>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styleId="GridTable6Colorful">
    <w:name w:val="Grid Table 6 Colorful"/>
    <w:basedOn w:val="TableNormal"/>
    <w:uiPriority w:val="51"/>
    <w:rsid w:val="00952E79"/>
    <w:rPr>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6Colorful-Accent1">
    <w:name w:val="Grid Table 6 Colorful Accent 1"/>
    <w:basedOn w:val="TableNormal"/>
    <w:uiPriority w:val="51"/>
    <w:rsid w:val="00952E79"/>
    <w:rPr>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GridTable6Colorful-Accent2">
    <w:name w:val="Grid Table 6 Colorful Accent 2"/>
    <w:basedOn w:val="TableNormal"/>
    <w:uiPriority w:val="51"/>
    <w:rsid w:val="00952E79"/>
    <w:rPr>
      <w:color w:val="C45911"/>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GridTable6Colorful-Accent3">
    <w:name w:val="Grid Table 6 Colorful Accent 3"/>
    <w:basedOn w:val="TableNormal"/>
    <w:uiPriority w:val="51"/>
    <w:rsid w:val="00952E79"/>
    <w:rPr>
      <w:color w:val="7B7B7B"/>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bottom w:val="single" w:sz="12" w:space="0" w:color="C9C9C9"/>
        </w:tcBorders>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GridTable6Colorful-Accent4">
    <w:name w:val="Grid Table 6 Colorful Accent 4"/>
    <w:basedOn w:val="TableNormal"/>
    <w:uiPriority w:val="51"/>
    <w:rsid w:val="00952E79"/>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GridTable6Colorful-Accent5">
    <w:name w:val="Grid Table 6 Colorful Accent 5"/>
    <w:basedOn w:val="TableNormal"/>
    <w:uiPriority w:val="51"/>
    <w:rsid w:val="00952E79"/>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GridTable6Colorful-Accent6">
    <w:name w:val="Grid Table 6 Colorful Accent 6"/>
    <w:basedOn w:val="TableNormal"/>
    <w:uiPriority w:val="51"/>
    <w:rsid w:val="00952E79"/>
    <w:rPr>
      <w:color w:val="538135"/>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bottom w:val="single" w:sz="12" w:space="0" w:color="A8D08D"/>
        </w:tcBorders>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GridTable7Colorful">
    <w:name w:val="Grid Table 7 Colorful"/>
    <w:basedOn w:val="TableNormal"/>
    <w:uiPriority w:val="52"/>
    <w:rsid w:val="00952E79"/>
    <w:rPr>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styleId="GridTable7Colorful-Accent1">
    <w:name w:val="Grid Table 7 Colorful Accent 1"/>
    <w:basedOn w:val="TableNormal"/>
    <w:uiPriority w:val="52"/>
    <w:rsid w:val="00952E79"/>
    <w:rPr>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9E2F3"/>
      </w:tcPr>
    </w:tblStylePr>
    <w:tblStylePr w:type="band1Horz">
      <w:tblPr/>
      <w:tcPr>
        <w:shd w:val="clear" w:color="auto"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table" w:styleId="GridTable7Colorful-Accent2">
    <w:name w:val="Grid Table 7 Colorful Accent 2"/>
    <w:basedOn w:val="TableNormal"/>
    <w:uiPriority w:val="52"/>
    <w:rsid w:val="00952E79"/>
    <w:rPr>
      <w:color w:val="C45911"/>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BE4D5"/>
      </w:tcPr>
    </w:tblStylePr>
    <w:tblStylePr w:type="band1Horz">
      <w:tblPr/>
      <w:tcPr>
        <w:shd w:val="clear" w:color="auto" w:fill="FBE4D5"/>
      </w:tcPr>
    </w:tblStylePr>
    <w:tblStylePr w:type="neCell">
      <w:tblPr/>
      <w:tcPr>
        <w:tcBorders>
          <w:bottom w:val="single" w:sz="4" w:space="0" w:color="F4B083"/>
        </w:tcBorders>
      </w:tcPr>
    </w:tblStylePr>
    <w:tblStylePr w:type="nwCell">
      <w:tblPr/>
      <w:tcPr>
        <w:tcBorders>
          <w:bottom w:val="single" w:sz="4" w:space="0" w:color="F4B083"/>
        </w:tcBorders>
      </w:tcPr>
    </w:tblStylePr>
    <w:tblStylePr w:type="seCell">
      <w:tblPr/>
      <w:tcPr>
        <w:tcBorders>
          <w:top w:val="single" w:sz="4" w:space="0" w:color="F4B083"/>
        </w:tcBorders>
      </w:tcPr>
    </w:tblStylePr>
    <w:tblStylePr w:type="swCell">
      <w:tblPr/>
      <w:tcPr>
        <w:tcBorders>
          <w:top w:val="single" w:sz="4" w:space="0" w:color="F4B083"/>
        </w:tcBorders>
      </w:tcPr>
    </w:tblStylePr>
  </w:style>
  <w:style w:type="table" w:styleId="GridTable7Colorful-Accent3">
    <w:name w:val="Grid Table 7 Colorful Accent 3"/>
    <w:basedOn w:val="TableNormal"/>
    <w:uiPriority w:val="52"/>
    <w:rsid w:val="00952E79"/>
    <w:rPr>
      <w:color w:val="7B7B7B"/>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DEDED"/>
      </w:tcPr>
    </w:tblStylePr>
    <w:tblStylePr w:type="band1Horz">
      <w:tblPr/>
      <w:tcPr>
        <w:shd w:val="clear" w:color="auto" w:fill="EDEDED"/>
      </w:tcPr>
    </w:tblStylePr>
    <w:tblStylePr w:type="neCell">
      <w:tblPr/>
      <w:tcPr>
        <w:tcBorders>
          <w:bottom w:val="single" w:sz="4" w:space="0" w:color="C9C9C9"/>
        </w:tcBorders>
      </w:tcPr>
    </w:tblStylePr>
    <w:tblStylePr w:type="nwCell">
      <w:tblPr/>
      <w:tcPr>
        <w:tcBorders>
          <w:bottom w:val="single" w:sz="4" w:space="0" w:color="C9C9C9"/>
        </w:tcBorders>
      </w:tcPr>
    </w:tblStylePr>
    <w:tblStylePr w:type="seCell">
      <w:tblPr/>
      <w:tcPr>
        <w:tcBorders>
          <w:top w:val="single" w:sz="4" w:space="0" w:color="C9C9C9"/>
        </w:tcBorders>
      </w:tcPr>
    </w:tblStylePr>
    <w:tblStylePr w:type="swCell">
      <w:tblPr/>
      <w:tcPr>
        <w:tcBorders>
          <w:top w:val="single" w:sz="4" w:space="0" w:color="C9C9C9"/>
        </w:tcBorders>
      </w:tcPr>
    </w:tblStylePr>
  </w:style>
  <w:style w:type="table" w:styleId="GridTable7Colorful-Accent4">
    <w:name w:val="Grid Table 7 Colorful Accent 4"/>
    <w:basedOn w:val="TableNormal"/>
    <w:uiPriority w:val="52"/>
    <w:rsid w:val="00952E79"/>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styleId="GridTable7Colorful-Accent5">
    <w:name w:val="Grid Table 7 Colorful Accent 5"/>
    <w:basedOn w:val="TableNormal"/>
    <w:uiPriority w:val="52"/>
    <w:rsid w:val="00952E79"/>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styleId="GridTable7Colorful-Accent6">
    <w:name w:val="Grid Table 7 Colorful Accent 6"/>
    <w:basedOn w:val="TableNormal"/>
    <w:uiPriority w:val="52"/>
    <w:rsid w:val="00952E79"/>
    <w:rPr>
      <w:color w:val="538135"/>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bottom w:val="single" w:sz="4" w:space="0" w:color="A8D08D"/>
        </w:tcBorders>
      </w:tcPr>
    </w:tblStylePr>
    <w:tblStylePr w:type="nwCell">
      <w:tblPr/>
      <w:tcPr>
        <w:tcBorders>
          <w:bottom w:val="single" w:sz="4" w:space="0" w:color="A8D08D"/>
        </w:tcBorders>
      </w:tcPr>
    </w:tblStylePr>
    <w:tblStylePr w:type="seCell">
      <w:tblPr/>
      <w:tcPr>
        <w:tcBorders>
          <w:top w:val="single" w:sz="4" w:space="0" w:color="A8D08D"/>
        </w:tcBorders>
      </w:tcPr>
    </w:tblStylePr>
    <w:tblStylePr w:type="swCell">
      <w:tblPr/>
      <w:tcPr>
        <w:tcBorders>
          <w:top w:val="single" w:sz="4" w:space="0" w:color="A8D08D"/>
        </w:tcBorders>
      </w:tcPr>
    </w:tblStylePr>
  </w:style>
  <w:style w:type="character" w:styleId="Hashtag">
    <w:name w:val="Hashtag"/>
    <w:uiPriority w:val="99"/>
    <w:semiHidden/>
    <w:unhideWhenUsed/>
    <w:rsid w:val="00952E79"/>
    <w:rPr>
      <w:color w:val="2B579A"/>
      <w:shd w:val="clear" w:color="auto" w:fill="E1DFDD"/>
    </w:rPr>
  </w:style>
  <w:style w:type="table" w:styleId="ListTable1Light">
    <w:name w:val="List Table 1 Light"/>
    <w:basedOn w:val="TableNormal"/>
    <w:uiPriority w:val="46"/>
    <w:rsid w:val="00952E79"/>
    <w:tblPr>
      <w:tblStyleRowBandSize w:val="1"/>
      <w:tblStyleColBandSize w:val="1"/>
    </w:tblPr>
    <w:tblStylePr w:type="firstRow">
      <w:rPr>
        <w:b/>
        <w:bCs/>
      </w:rPr>
      <w:tblPr/>
      <w:tcPr>
        <w:tcBorders>
          <w:bottom w:val="single" w:sz="4"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ListTable1Light-Accent1">
    <w:name w:val="List Table 1 Light Accent 1"/>
    <w:basedOn w:val="TableNormal"/>
    <w:uiPriority w:val="46"/>
    <w:rsid w:val="00952E79"/>
    <w:tblPr>
      <w:tblStyleRowBandSize w:val="1"/>
      <w:tblStyleColBandSize w:val="1"/>
    </w:tblPr>
    <w:tblStylePr w:type="firstRow">
      <w:rPr>
        <w:b/>
        <w:bCs/>
      </w:rPr>
      <w:tblPr/>
      <w:tcPr>
        <w:tcBorders>
          <w:bottom w:val="single" w:sz="4" w:space="0" w:color="8EAADB"/>
        </w:tcBorders>
      </w:tcPr>
    </w:tblStylePr>
    <w:tblStylePr w:type="lastRow">
      <w:rPr>
        <w:b/>
        <w:bCs/>
      </w:rPr>
      <w:tblPr/>
      <w:tcPr>
        <w:tcBorders>
          <w:top w:val="sing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ListTable1Light-Accent2">
    <w:name w:val="List Table 1 Light Accent 2"/>
    <w:basedOn w:val="TableNormal"/>
    <w:uiPriority w:val="46"/>
    <w:rsid w:val="00952E79"/>
    <w:tblPr>
      <w:tblStyleRowBandSize w:val="1"/>
      <w:tblStyleColBandSize w:val="1"/>
    </w:tblPr>
    <w:tblStylePr w:type="firstRow">
      <w:rPr>
        <w:b/>
        <w:bCs/>
      </w:rPr>
      <w:tblPr/>
      <w:tcPr>
        <w:tcBorders>
          <w:bottom w:val="single" w:sz="4" w:space="0" w:color="F4B083"/>
        </w:tcBorders>
      </w:tcPr>
    </w:tblStylePr>
    <w:tblStylePr w:type="lastRow">
      <w:rPr>
        <w:b/>
        <w:bCs/>
      </w:rPr>
      <w:tblPr/>
      <w:tcPr>
        <w:tcBorders>
          <w:top w:val="sing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ListTable1Light-Accent3">
    <w:name w:val="List Table 1 Light Accent 3"/>
    <w:basedOn w:val="TableNormal"/>
    <w:uiPriority w:val="46"/>
    <w:rsid w:val="00952E79"/>
    <w:tblPr>
      <w:tblStyleRowBandSize w:val="1"/>
      <w:tblStyleColBandSize w:val="1"/>
    </w:tblPr>
    <w:tblStylePr w:type="firstRow">
      <w:rPr>
        <w:b/>
        <w:bCs/>
      </w:rPr>
      <w:tblPr/>
      <w:tcPr>
        <w:tcBorders>
          <w:bottom w:val="single" w:sz="4" w:space="0" w:color="C9C9C9"/>
        </w:tcBorders>
      </w:tcPr>
    </w:tblStylePr>
    <w:tblStylePr w:type="lastRow">
      <w:rPr>
        <w:b/>
        <w:bCs/>
      </w:rPr>
      <w:tblPr/>
      <w:tcPr>
        <w:tcBorders>
          <w:top w:val="sing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ListTable1Light-Accent4">
    <w:name w:val="List Table 1 Light Accent 4"/>
    <w:basedOn w:val="TableNormal"/>
    <w:uiPriority w:val="46"/>
    <w:rsid w:val="00952E79"/>
    <w:tblPr>
      <w:tblStyleRowBandSize w:val="1"/>
      <w:tblStyleColBandSize w:val="1"/>
    </w:tblPr>
    <w:tblStylePr w:type="firstRow">
      <w:rPr>
        <w:b/>
        <w:bCs/>
      </w:rPr>
      <w:tblPr/>
      <w:tcPr>
        <w:tcBorders>
          <w:bottom w:val="single" w:sz="4" w:space="0" w:color="FFD966"/>
        </w:tcBorders>
      </w:tcPr>
    </w:tblStylePr>
    <w:tblStylePr w:type="lastRow">
      <w:rPr>
        <w:b/>
        <w:bCs/>
      </w:rPr>
      <w:tblPr/>
      <w:tcPr>
        <w:tcBorders>
          <w:top w:val="sing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ListTable1Light-Accent5">
    <w:name w:val="List Table 1 Light Accent 5"/>
    <w:basedOn w:val="TableNormal"/>
    <w:uiPriority w:val="46"/>
    <w:rsid w:val="00952E79"/>
    <w:tblPr>
      <w:tblStyleRowBandSize w:val="1"/>
      <w:tblStyleColBandSize w:val="1"/>
    </w:tblPr>
    <w:tblStylePr w:type="firstRow">
      <w:rPr>
        <w:b/>
        <w:bCs/>
      </w:rPr>
      <w:tblPr/>
      <w:tcPr>
        <w:tcBorders>
          <w:bottom w:val="single" w:sz="4" w:space="0" w:color="9CC2E5"/>
        </w:tcBorders>
      </w:tcPr>
    </w:tblStylePr>
    <w:tblStylePr w:type="lastRow">
      <w:rPr>
        <w:b/>
        <w:bCs/>
      </w:rPr>
      <w:tblPr/>
      <w:tcPr>
        <w:tcBorders>
          <w:top w:val="sing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ListTable1Light-Accent6">
    <w:name w:val="List Table 1 Light Accent 6"/>
    <w:basedOn w:val="TableNormal"/>
    <w:uiPriority w:val="46"/>
    <w:rsid w:val="00952E79"/>
    <w:tblPr>
      <w:tblStyleRowBandSize w:val="1"/>
      <w:tblStyleColBandSize w:val="1"/>
    </w:tblPr>
    <w:tblStylePr w:type="firstRow">
      <w:rPr>
        <w:b/>
        <w:bCs/>
      </w:rPr>
      <w:tblPr/>
      <w:tcPr>
        <w:tcBorders>
          <w:bottom w:val="single" w:sz="4" w:space="0" w:color="A8D08D"/>
        </w:tcBorders>
      </w:tcPr>
    </w:tblStylePr>
    <w:tblStylePr w:type="lastRow">
      <w:rPr>
        <w:b/>
        <w:bCs/>
      </w:rPr>
      <w:tblPr/>
      <w:tcPr>
        <w:tcBorders>
          <w:top w:val="sing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ListTable2">
    <w:name w:val="List Table 2"/>
    <w:basedOn w:val="TableNormal"/>
    <w:uiPriority w:val="47"/>
    <w:rsid w:val="00952E79"/>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ListTable2-Accent1">
    <w:name w:val="List Table 2 Accent 1"/>
    <w:basedOn w:val="TableNormal"/>
    <w:uiPriority w:val="47"/>
    <w:rsid w:val="00952E79"/>
    <w:tblPr>
      <w:tblStyleRowBandSize w:val="1"/>
      <w:tblStyleColBandSize w:val="1"/>
      <w:tblBorders>
        <w:top w:val="single" w:sz="4" w:space="0" w:color="8EAADB"/>
        <w:bottom w:val="single" w:sz="4" w:space="0" w:color="8EAADB"/>
        <w:insideH w:val="single" w:sz="4" w:space="0" w:color="8EAADB"/>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ListTable2-Accent2">
    <w:name w:val="List Table 2 Accent 2"/>
    <w:basedOn w:val="TableNormal"/>
    <w:uiPriority w:val="47"/>
    <w:rsid w:val="00952E79"/>
    <w:tblPr>
      <w:tblStyleRowBandSize w:val="1"/>
      <w:tblStyleColBandSize w:val="1"/>
      <w:tblBorders>
        <w:top w:val="single" w:sz="4" w:space="0" w:color="F4B083"/>
        <w:bottom w:val="single" w:sz="4" w:space="0" w:color="F4B083"/>
        <w:insideH w:val="single" w:sz="4" w:space="0" w:color="F4B083"/>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ListTable2-Accent3">
    <w:name w:val="List Table 2 Accent 3"/>
    <w:basedOn w:val="TableNormal"/>
    <w:uiPriority w:val="47"/>
    <w:rsid w:val="00952E79"/>
    <w:tblPr>
      <w:tblStyleRowBandSize w:val="1"/>
      <w:tblStyleColBandSize w:val="1"/>
      <w:tblBorders>
        <w:top w:val="single" w:sz="4" w:space="0" w:color="C9C9C9"/>
        <w:bottom w:val="single" w:sz="4" w:space="0" w:color="C9C9C9"/>
        <w:insideH w:val="single" w:sz="4" w:space="0" w:color="C9C9C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ListTable2-Accent4">
    <w:name w:val="List Table 2 Accent 4"/>
    <w:basedOn w:val="TableNormal"/>
    <w:uiPriority w:val="47"/>
    <w:rsid w:val="00952E79"/>
    <w:tblPr>
      <w:tblStyleRowBandSize w:val="1"/>
      <w:tblStyleColBandSize w:val="1"/>
      <w:tblBorders>
        <w:top w:val="single" w:sz="4" w:space="0" w:color="FFD966"/>
        <w:bottom w:val="single" w:sz="4" w:space="0" w:color="FFD966"/>
        <w:insideH w:val="single" w:sz="4" w:space="0" w:color="FFD9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ListTable2-Accent5">
    <w:name w:val="List Table 2 Accent 5"/>
    <w:basedOn w:val="TableNormal"/>
    <w:uiPriority w:val="47"/>
    <w:rsid w:val="00952E79"/>
    <w:tblPr>
      <w:tblStyleRowBandSize w:val="1"/>
      <w:tblStyleColBandSize w:val="1"/>
      <w:tblBorders>
        <w:top w:val="single" w:sz="4" w:space="0" w:color="9CC2E5"/>
        <w:bottom w:val="single" w:sz="4" w:space="0" w:color="9CC2E5"/>
        <w:insideH w:val="single" w:sz="4" w:space="0" w:color="9CC2E5"/>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ListTable2-Accent6">
    <w:name w:val="List Table 2 Accent 6"/>
    <w:basedOn w:val="TableNormal"/>
    <w:uiPriority w:val="47"/>
    <w:rsid w:val="00952E79"/>
    <w:tblPr>
      <w:tblStyleRowBandSize w:val="1"/>
      <w:tblStyleColBandSize w:val="1"/>
      <w:tblBorders>
        <w:top w:val="single" w:sz="4" w:space="0" w:color="A8D08D"/>
        <w:bottom w:val="single" w:sz="4" w:space="0" w:color="A8D08D"/>
        <w:insideH w:val="single" w:sz="4" w:space="0" w:color="A8D08D"/>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ListTable3">
    <w:name w:val="List Table 3"/>
    <w:basedOn w:val="TableNormal"/>
    <w:uiPriority w:val="48"/>
    <w:rsid w:val="00952E79"/>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styleId="ListTable3-Accent1">
    <w:name w:val="List Table 3 Accent 1"/>
    <w:basedOn w:val="TableNormal"/>
    <w:uiPriority w:val="48"/>
    <w:rsid w:val="00952E79"/>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b/>
        <w:bCs/>
        <w:color w:val="FFFFFF"/>
      </w:rPr>
      <w:tblPr/>
      <w:tcPr>
        <w:shd w:val="clear" w:color="auto" w:fill="4472C4"/>
      </w:tcPr>
    </w:tblStylePr>
    <w:tblStylePr w:type="lastRow">
      <w:rPr>
        <w:b/>
        <w:bCs/>
      </w:rPr>
      <w:tblPr/>
      <w:tcPr>
        <w:tcBorders>
          <w:top w:val="double" w:sz="4" w:space="0" w:color="4472C4"/>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472C4"/>
          <w:right w:val="single" w:sz="4" w:space="0" w:color="4472C4"/>
        </w:tcBorders>
      </w:tcPr>
    </w:tblStylePr>
    <w:tblStylePr w:type="band1Horz">
      <w:tblPr/>
      <w:tcPr>
        <w:tcBorders>
          <w:top w:val="single" w:sz="4" w:space="0" w:color="4472C4"/>
          <w:bottom w:val="single" w:sz="4" w:space="0" w:color="4472C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left w:val="nil"/>
        </w:tcBorders>
      </w:tcPr>
    </w:tblStylePr>
    <w:tblStylePr w:type="swCell">
      <w:tblPr/>
      <w:tcPr>
        <w:tcBorders>
          <w:top w:val="double" w:sz="4" w:space="0" w:color="4472C4"/>
          <w:right w:val="nil"/>
        </w:tcBorders>
      </w:tcPr>
    </w:tblStylePr>
  </w:style>
  <w:style w:type="table" w:styleId="ListTable3-Accent2">
    <w:name w:val="List Table 3 Accent 2"/>
    <w:basedOn w:val="TableNormal"/>
    <w:uiPriority w:val="48"/>
    <w:rsid w:val="00952E79"/>
    <w:tblPr>
      <w:tblStyleRowBandSize w:val="1"/>
      <w:tblStyleColBandSize w:val="1"/>
      <w:tblBorders>
        <w:top w:val="single" w:sz="4" w:space="0" w:color="ED7D31"/>
        <w:left w:val="single" w:sz="4" w:space="0" w:color="ED7D31"/>
        <w:bottom w:val="single" w:sz="4" w:space="0" w:color="ED7D31"/>
        <w:right w:val="single" w:sz="4" w:space="0" w:color="ED7D31"/>
      </w:tblBorders>
    </w:tblPr>
    <w:tblStylePr w:type="firstRow">
      <w:rPr>
        <w:b/>
        <w:bCs/>
        <w:color w:val="FFFFFF"/>
      </w:rPr>
      <w:tblPr/>
      <w:tcPr>
        <w:shd w:val="clear" w:color="auto" w:fill="ED7D31"/>
      </w:tcPr>
    </w:tblStylePr>
    <w:tblStylePr w:type="lastRow">
      <w:rPr>
        <w:b/>
        <w:bCs/>
      </w:rPr>
      <w:tblPr/>
      <w:tcPr>
        <w:tcBorders>
          <w:top w:val="double" w:sz="4" w:space="0" w:color="ED7D31"/>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ED7D31"/>
          <w:right w:val="single" w:sz="4" w:space="0" w:color="ED7D31"/>
        </w:tcBorders>
      </w:tcPr>
    </w:tblStylePr>
    <w:tblStylePr w:type="band1Horz">
      <w:tblPr/>
      <w:tcPr>
        <w:tcBorders>
          <w:top w:val="single" w:sz="4" w:space="0" w:color="ED7D31"/>
          <w:bottom w:val="single" w:sz="4" w:space="0" w:color="ED7D3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left w:val="nil"/>
        </w:tcBorders>
      </w:tcPr>
    </w:tblStylePr>
    <w:tblStylePr w:type="swCell">
      <w:tblPr/>
      <w:tcPr>
        <w:tcBorders>
          <w:top w:val="double" w:sz="4" w:space="0" w:color="ED7D31"/>
          <w:right w:val="nil"/>
        </w:tcBorders>
      </w:tcPr>
    </w:tblStylePr>
  </w:style>
  <w:style w:type="table" w:styleId="ListTable3-Accent3">
    <w:name w:val="List Table 3 Accent 3"/>
    <w:basedOn w:val="TableNormal"/>
    <w:uiPriority w:val="48"/>
    <w:rsid w:val="00952E79"/>
    <w:tblPr>
      <w:tblStyleRowBandSize w:val="1"/>
      <w:tblStyleColBandSize w:val="1"/>
      <w:tblBorders>
        <w:top w:val="single" w:sz="4" w:space="0" w:color="A5A5A5"/>
        <w:left w:val="single" w:sz="4" w:space="0" w:color="A5A5A5"/>
        <w:bottom w:val="single" w:sz="4" w:space="0" w:color="A5A5A5"/>
        <w:right w:val="single" w:sz="4" w:space="0" w:color="A5A5A5"/>
      </w:tblBorders>
    </w:tblPr>
    <w:tblStylePr w:type="firstRow">
      <w:rPr>
        <w:b/>
        <w:bCs/>
        <w:color w:val="FFFFFF"/>
      </w:rPr>
      <w:tblPr/>
      <w:tcPr>
        <w:shd w:val="clear" w:color="auto" w:fill="A5A5A5"/>
      </w:tcPr>
    </w:tblStylePr>
    <w:tblStylePr w:type="lastRow">
      <w:rPr>
        <w:b/>
        <w:bCs/>
      </w:rPr>
      <w:tblPr/>
      <w:tcPr>
        <w:tcBorders>
          <w:top w:val="double" w:sz="4" w:space="0" w:color="A5A5A5"/>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A5A5A5"/>
          <w:right w:val="single" w:sz="4" w:space="0" w:color="A5A5A5"/>
        </w:tcBorders>
      </w:tcPr>
    </w:tblStylePr>
    <w:tblStylePr w:type="band1Horz">
      <w:tblPr/>
      <w:tcPr>
        <w:tcBorders>
          <w:top w:val="single" w:sz="4" w:space="0" w:color="A5A5A5"/>
          <w:bottom w:val="single" w:sz="4" w:space="0" w:color="A5A5A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left w:val="nil"/>
        </w:tcBorders>
      </w:tcPr>
    </w:tblStylePr>
    <w:tblStylePr w:type="swCell">
      <w:tblPr/>
      <w:tcPr>
        <w:tcBorders>
          <w:top w:val="double" w:sz="4" w:space="0" w:color="A5A5A5"/>
          <w:right w:val="nil"/>
        </w:tcBorders>
      </w:tcPr>
    </w:tblStylePr>
  </w:style>
  <w:style w:type="table" w:styleId="ListTable3-Accent4">
    <w:name w:val="List Table 3 Accent 4"/>
    <w:basedOn w:val="TableNormal"/>
    <w:uiPriority w:val="48"/>
    <w:rsid w:val="00952E79"/>
    <w:tblPr>
      <w:tblStyleRowBandSize w:val="1"/>
      <w:tblStyleColBandSize w:val="1"/>
      <w:tblBorders>
        <w:top w:val="single" w:sz="4" w:space="0" w:color="FFC000"/>
        <w:left w:val="single" w:sz="4" w:space="0" w:color="FFC000"/>
        <w:bottom w:val="single" w:sz="4" w:space="0" w:color="FFC000"/>
        <w:right w:val="single" w:sz="4" w:space="0" w:color="FFC000"/>
      </w:tblBorders>
    </w:tblPr>
    <w:tblStylePr w:type="firstRow">
      <w:rPr>
        <w:b/>
        <w:bCs/>
        <w:color w:val="FFFFFF"/>
      </w:rPr>
      <w:tblPr/>
      <w:tcPr>
        <w:shd w:val="clear" w:color="auto" w:fill="FFC000"/>
      </w:tcPr>
    </w:tblStylePr>
    <w:tblStylePr w:type="lastRow">
      <w:rPr>
        <w:b/>
        <w:bCs/>
      </w:rPr>
      <w:tblPr/>
      <w:tcPr>
        <w:tcBorders>
          <w:top w:val="double" w:sz="4" w:space="0" w:color="FFC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FFC000"/>
          <w:right w:val="single" w:sz="4" w:space="0" w:color="FFC000"/>
        </w:tcBorders>
      </w:tcPr>
    </w:tblStylePr>
    <w:tblStylePr w:type="band1Horz">
      <w:tblPr/>
      <w:tcPr>
        <w:tcBorders>
          <w:top w:val="single" w:sz="4" w:space="0" w:color="FFC000"/>
          <w:bottom w:val="single" w:sz="4" w:space="0" w:color="FFC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left w:val="nil"/>
        </w:tcBorders>
      </w:tcPr>
    </w:tblStylePr>
    <w:tblStylePr w:type="swCell">
      <w:tblPr/>
      <w:tcPr>
        <w:tcBorders>
          <w:top w:val="double" w:sz="4" w:space="0" w:color="FFC000"/>
          <w:right w:val="nil"/>
        </w:tcBorders>
      </w:tcPr>
    </w:tblStylePr>
  </w:style>
  <w:style w:type="table" w:styleId="ListTable3-Accent5">
    <w:name w:val="List Table 3 Accent 5"/>
    <w:basedOn w:val="TableNormal"/>
    <w:uiPriority w:val="48"/>
    <w:rsid w:val="00952E79"/>
    <w:tblPr>
      <w:tblStyleRowBandSize w:val="1"/>
      <w:tblStyleColBandSize w:val="1"/>
      <w:tblBorders>
        <w:top w:val="single" w:sz="4" w:space="0" w:color="5B9BD5"/>
        <w:left w:val="single" w:sz="4" w:space="0" w:color="5B9BD5"/>
        <w:bottom w:val="single" w:sz="4" w:space="0" w:color="5B9BD5"/>
        <w:right w:val="single" w:sz="4" w:space="0" w:color="5B9BD5"/>
      </w:tblBorders>
    </w:tblPr>
    <w:tblStylePr w:type="firstRow">
      <w:rPr>
        <w:b/>
        <w:bCs/>
        <w:color w:val="FFFFFF"/>
      </w:rPr>
      <w:tblPr/>
      <w:tcPr>
        <w:shd w:val="clear" w:color="auto" w:fill="5B9BD5"/>
      </w:tcPr>
    </w:tblStylePr>
    <w:tblStylePr w:type="lastRow">
      <w:rPr>
        <w:b/>
        <w:bCs/>
      </w:rPr>
      <w:tblPr/>
      <w:tcPr>
        <w:tcBorders>
          <w:top w:val="double" w:sz="4" w:space="0" w:color="5B9BD5"/>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5B9BD5"/>
          <w:right w:val="single" w:sz="4" w:space="0" w:color="5B9BD5"/>
        </w:tcBorders>
      </w:tcPr>
    </w:tblStylePr>
    <w:tblStylePr w:type="band1Horz">
      <w:tblPr/>
      <w:tcPr>
        <w:tcBorders>
          <w:top w:val="single" w:sz="4" w:space="0" w:color="5B9BD5"/>
          <w:bottom w:val="single" w:sz="4" w:space="0" w:color="5B9BD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left w:val="nil"/>
        </w:tcBorders>
      </w:tcPr>
    </w:tblStylePr>
    <w:tblStylePr w:type="swCell">
      <w:tblPr/>
      <w:tcPr>
        <w:tcBorders>
          <w:top w:val="double" w:sz="4" w:space="0" w:color="5B9BD5"/>
          <w:right w:val="nil"/>
        </w:tcBorders>
      </w:tcPr>
    </w:tblStylePr>
  </w:style>
  <w:style w:type="table" w:styleId="ListTable3-Accent6">
    <w:name w:val="List Table 3 Accent 6"/>
    <w:basedOn w:val="TableNormal"/>
    <w:uiPriority w:val="48"/>
    <w:rsid w:val="00952E79"/>
    <w:tblPr>
      <w:tblStyleRowBandSize w:val="1"/>
      <w:tblStyleColBandSize w:val="1"/>
      <w:tblBorders>
        <w:top w:val="single" w:sz="4" w:space="0" w:color="70AD47"/>
        <w:left w:val="single" w:sz="4" w:space="0" w:color="70AD47"/>
        <w:bottom w:val="single" w:sz="4" w:space="0" w:color="70AD47"/>
        <w:right w:val="single" w:sz="4" w:space="0" w:color="70AD47"/>
      </w:tblBorders>
    </w:tblPr>
    <w:tblStylePr w:type="firstRow">
      <w:rPr>
        <w:b/>
        <w:bCs/>
        <w:color w:val="FFFFFF"/>
      </w:rPr>
      <w:tblPr/>
      <w:tcPr>
        <w:shd w:val="clear" w:color="auto" w:fill="70AD47"/>
      </w:tcPr>
    </w:tblStylePr>
    <w:tblStylePr w:type="lastRow">
      <w:rPr>
        <w:b/>
        <w:bCs/>
      </w:rPr>
      <w:tblPr/>
      <w:tcPr>
        <w:tcBorders>
          <w:top w:val="double" w:sz="4" w:space="0" w:color="70AD47"/>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70AD47"/>
          <w:right w:val="single" w:sz="4" w:space="0" w:color="70AD47"/>
        </w:tcBorders>
      </w:tcPr>
    </w:tblStylePr>
    <w:tblStylePr w:type="band1Horz">
      <w:tblPr/>
      <w:tcPr>
        <w:tcBorders>
          <w:top w:val="single" w:sz="4" w:space="0" w:color="70AD47"/>
          <w:bottom w:val="single" w:sz="4" w:space="0" w:color="70AD47"/>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left w:val="nil"/>
        </w:tcBorders>
      </w:tcPr>
    </w:tblStylePr>
    <w:tblStylePr w:type="swCell">
      <w:tblPr/>
      <w:tcPr>
        <w:tcBorders>
          <w:top w:val="double" w:sz="4" w:space="0" w:color="70AD47"/>
          <w:right w:val="nil"/>
        </w:tcBorders>
      </w:tcPr>
    </w:tblStylePr>
  </w:style>
  <w:style w:type="table" w:styleId="ListTable4">
    <w:name w:val="List Table 4"/>
    <w:basedOn w:val="TableNormal"/>
    <w:uiPriority w:val="49"/>
    <w:rsid w:val="00952E79"/>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ListTable4-Accent1">
    <w:name w:val="List Table 4 Accent 1"/>
    <w:basedOn w:val="TableNormal"/>
    <w:uiPriority w:val="49"/>
    <w:rsid w:val="00952E79"/>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tcBorders>
        <w:shd w:val="clear" w:color="auto" w:fill="4472C4"/>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ListTable4-Accent2">
    <w:name w:val="List Table 4 Accent 2"/>
    <w:basedOn w:val="TableNormal"/>
    <w:uiPriority w:val="49"/>
    <w:rsid w:val="00952E79"/>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tcBorders>
        <w:shd w:val="clear" w:color="auto" w:fill="ED7D31"/>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ListTable4-Accent3">
    <w:name w:val="List Table 4 Accent 3"/>
    <w:basedOn w:val="TableNormal"/>
    <w:uiPriority w:val="49"/>
    <w:rsid w:val="00952E79"/>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tcBorders>
        <w:shd w:val="clear" w:color="auto" w:fill="A5A5A5"/>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ListTable4-Accent4">
    <w:name w:val="List Table 4 Accent 4"/>
    <w:basedOn w:val="TableNormal"/>
    <w:uiPriority w:val="49"/>
    <w:rsid w:val="00952E79"/>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tcBorders>
        <w:shd w:val="clear" w:color="auto" w:fill="FFC000"/>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ListTable4-Accent5">
    <w:name w:val="List Table 4 Accent 5"/>
    <w:basedOn w:val="TableNormal"/>
    <w:uiPriority w:val="49"/>
    <w:rsid w:val="00952E79"/>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tcBorders>
        <w:shd w:val="clear" w:color="auto" w:fill="5B9BD5"/>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ListTable4-Accent6">
    <w:name w:val="List Table 4 Accent 6"/>
    <w:basedOn w:val="TableNormal"/>
    <w:uiPriority w:val="49"/>
    <w:rsid w:val="00952E79"/>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tcBorders>
        <w:shd w:val="clear" w:color="auto" w:fill="70AD47"/>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ListTable5Dark">
    <w:name w:val="List Table 5 Dark"/>
    <w:basedOn w:val="TableNormal"/>
    <w:uiPriority w:val="50"/>
    <w:rsid w:val="00952E79"/>
    <w:rPr>
      <w:color w:val="FFFFFF"/>
    </w:rPr>
    <w:tblPr>
      <w:tblStyleRowBandSize w:val="1"/>
      <w:tblStyleColBandSize w:val="1"/>
      <w:tblBorders>
        <w:top w:val="single" w:sz="24" w:space="0" w:color="000000"/>
        <w:left w:val="single" w:sz="24" w:space="0" w:color="000000"/>
        <w:bottom w:val="single" w:sz="24" w:space="0" w:color="000000"/>
        <w:right w:val="single" w:sz="24" w:space="0" w:color="000000"/>
      </w:tblBorders>
    </w:tblPr>
    <w:tcPr>
      <w:shd w:val="clear" w:color="auto" w:fill="000000"/>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952E79"/>
    <w:rPr>
      <w:color w:val="FFFFFF"/>
    </w:rPr>
    <w:tblPr>
      <w:tblStyleRowBandSize w:val="1"/>
      <w:tblStyleColBandSize w:val="1"/>
      <w:tblBorders>
        <w:top w:val="single" w:sz="24" w:space="0" w:color="4472C4"/>
        <w:left w:val="single" w:sz="24" w:space="0" w:color="4472C4"/>
        <w:bottom w:val="single" w:sz="24" w:space="0" w:color="4472C4"/>
        <w:right w:val="single" w:sz="24" w:space="0" w:color="4472C4"/>
      </w:tblBorders>
    </w:tblPr>
    <w:tcPr>
      <w:shd w:val="clear" w:color="auto" w:fill="4472C4"/>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952E79"/>
    <w:rPr>
      <w:color w:val="FFFFFF"/>
    </w:rPr>
    <w:tblPr>
      <w:tblStyleRowBandSize w:val="1"/>
      <w:tblStyleColBandSize w:val="1"/>
      <w:tblBorders>
        <w:top w:val="single" w:sz="24" w:space="0" w:color="ED7D31"/>
        <w:left w:val="single" w:sz="24" w:space="0" w:color="ED7D31"/>
        <w:bottom w:val="single" w:sz="24" w:space="0" w:color="ED7D31"/>
        <w:right w:val="single" w:sz="24" w:space="0" w:color="ED7D31"/>
      </w:tblBorders>
    </w:tblPr>
    <w:tcPr>
      <w:shd w:val="clear" w:color="auto" w:fill="ED7D31"/>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952E79"/>
    <w:rPr>
      <w:color w:val="FFFFFF"/>
    </w:rPr>
    <w:tblPr>
      <w:tblStyleRowBandSize w:val="1"/>
      <w:tblStyleColBandSize w:val="1"/>
      <w:tblBorders>
        <w:top w:val="single" w:sz="24" w:space="0" w:color="A5A5A5"/>
        <w:left w:val="single" w:sz="24" w:space="0" w:color="A5A5A5"/>
        <w:bottom w:val="single" w:sz="24" w:space="0" w:color="A5A5A5"/>
        <w:right w:val="single" w:sz="24" w:space="0" w:color="A5A5A5"/>
      </w:tblBorders>
    </w:tblPr>
    <w:tcPr>
      <w:shd w:val="clear" w:color="auto" w:fill="A5A5A5"/>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952E79"/>
    <w:rPr>
      <w:color w:val="FFFFFF"/>
    </w:rPr>
    <w:tblPr>
      <w:tblStyleRowBandSize w:val="1"/>
      <w:tblStyleColBandSize w:val="1"/>
      <w:tblBorders>
        <w:top w:val="single" w:sz="24" w:space="0" w:color="FFC000"/>
        <w:left w:val="single" w:sz="24" w:space="0" w:color="FFC000"/>
        <w:bottom w:val="single" w:sz="24" w:space="0" w:color="FFC000"/>
        <w:right w:val="single" w:sz="24" w:space="0" w:color="FFC000"/>
      </w:tblBorders>
    </w:tblPr>
    <w:tcPr>
      <w:shd w:val="clear" w:color="auto" w:fill="FFC000"/>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952E79"/>
    <w:rPr>
      <w:color w:val="FFFFFF"/>
    </w:rPr>
    <w:tblPr>
      <w:tblStyleRowBandSize w:val="1"/>
      <w:tblStyleColBandSize w:val="1"/>
      <w:tblBorders>
        <w:top w:val="single" w:sz="24" w:space="0" w:color="5B9BD5"/>
        <w:left w:val="single" w:sz="24" w:space="0" w:color="5B9BD5"/>
        <w:bottom w:val="single" w:sz="24" w:space="0" w:color="5B9BD5"/>
        <w:right w:val="single" w:sz="24" w:space="0" w:color="5B9BD5"/>
      </w:tblBorders>
    </w:tblPr>
    <w:tcPr>
      <w:shd w:val="clear" w:color="auto" w:fill="5B9BD5"/>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952E79"/>
    <w:rPr>
      <w:color w:val="FFFFFF"/>
    </w:rPr>
    <w:tblPr>
      <w:tblStyleRowBandSize w:val="1"/>
      <w:tblStyleColBandSize w:val="1"/>
      <w:tblBorders>
        <w:top w:val="single" w:sz="24" w:space="0" w:color="70AD47"/>
        <w:left w:val="single" w:sz="24" w:space="0" w:color="70AD47"/>
        <w:bottom w:val="single" w:sz="24" w:space="0" w:color="70AD47"/>
        <w:right w:val="single" w:sz="24" w:space="0" w:color="70AD47"/>
      </w:tblBorders>
    </w:tblPr>
    <w:tcPr>
      <w:shd w:val="clear" w:color="auto" w:fill="70AD47"/>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952E79"/>
    <w:rPr>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ListTable6Colorful-Accent1">
    <w:name w:val="List Table 6 Colorful Accent 1"/>
    <w:basedOn w:val="TableNormal"/>
    <w:uiPriority w:val="51"/>
    <w:rsid w:val="00952E79"/>
    <w:rPr>
      <w:color w:val="2F5496"/>
    </w:rPr>
    <w:tblPr>
      <w:tblStyleRowBandSize w:val="1"/>
      <w:tblStyleColBandSize w:val="1"/>
      <w:tblBorders>
        <w:top w:val="single" w:sz="4" w:space="0" w:color="4472C4"/>
        <w:bottom w:val="single" w:sz="4" w:space="0" w:color="4472C4"/>
      </w:tblBorders>
    </w:tblPr>
    <w:tblStylePr w:type="firstRow">
      <w:rPr>
        <w:b/>
        <w:bCs/>
      </w:rPr>
      <w:tblPr/>
      <w:tcPr>
        <w:tcBorders>
          <w:bottom w:val="single" w:sz="4" w:space="0" w:color="4472C4"/>
        </w:tcBorders>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ListTable6Colorful-Accent2">
    <w:name w:val="List Table 6 Colorful Accent 2"/>
    <w:basedOn w:val="TableNormal"/>
    <w:uiPriority w:val="51"/>
    <w:rsid w:val="00952E79"/>
    <w:rPr>
      <w:color w:val="C45911"/>
    </w:rPr>
    <w:tblPr>
      <w:tblStyleRowBandSize w:val="1"/>
      <w:tblStyleColBandSize w:val="1"/>
      <w:tblBorders>
        <w:top w:val="single" w:sz="4" w:space="0" w:color="ED7D31"/>
        <w:bottom w:val="single" w:sz="4" w:space="0" w:color="ED7D31"/>
      </w:tblBorders>
    </w:tblPr>
    <w:tblStylePr w:type="firstRow">
      <w:rPr>
        <w:b/>
        <w:bCs/>
      </w:rPr>
      <w:tblPr/>
      <w:tcPr>
        <w:tcBorders>
          <w:bottom w:val="single" w:sz="4" w:space="0" w:color="ED7D31"/>
        </w:tcBorders>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ListTable6Colorful-Accent3">
    <w:name w:val="List Table 6 Colorful Accent 3"/>
    <w:basedOn w:val="TableNormal"/>
    <w:uiPriority w:val="51"/>
    <w:rsid w:val="00952E79"/>
    <w:rPr>
      <w:color w:val="7B7B7B"/>
    </w:rPr>
    <w:tblPr>
      <w:tblStyleRowBandSize w:val="1"/>
      <w:tblStyleColBandSize w:val="1"/>
      <w:tblBorders>
        <w:top w:val="single" w:sz="4" w:space="0" w:color="A5A5A5"/>
        <w:bottom w:val="single" w:sz="4" w:space="0" w:color="A5A5A5"/>
      </w:tblBorders>
    </w:tblPr>
    <w:tblStylePr w:type="firstRow">
      <w:rPr>
        <w:b/>
        <w:bCs/>
      </w:rPr>
      <w:tblPr/>
      <w:tcPr>
        <w:tcBorders>
          <w:bottom w:val="single" w:sz="4" w:space="0" w:color="A5A5A5"/>
        </w:tcBorders>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ListTable6Colorful-Accent4">
    <w:name w:val="List Table 6 Colorful Accent 4"/>
    <w:basedOn w:val="TableNormal"/>
    <w:uiPriority w:val="51"/>
    <w:rsid w:val="00952E79"/>
    <w:rPr>
      <w:color w:val="BF8F00"/>
    </w:rPr>
    <w:tblPr>
      <w:tblStyleRowBandSize w:val="1"/>
      <w:tblStyleColBandSize w:val="1"/>
      <w:tblBorders>
        <w:top w:val="single" w:sz="4" w:space="0" w:color="FFC000"/>
        <w:bottom w:val="single" w:sz="4" w:space="0" w:color="FFC000"/>
      </w:tblBorders>
    </w:tblPr>
    <w:tblStylePr w:type="firstRow">
      <w:rPr>
        <w:b/>
        <w:bCs/>
      </w:rPr>
      <w:tblPr/>
      <w:tcPr>
        <w:tcBorders>
          <w:bottom w:val="single" w:sz="4" w:space="0" w:color="FFC000"/>
        </w:tcBorders>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ListTable6Colorful-Accent5">
    <w:name w:val="List Table 6 Colorful Accent 5"/>
    <w:basedOn w:val="TableNormal"/>
    <w:uiPriority w:val="51"/>
    <w:rsid w:val="00952E79"/>
    <w:rPr>
      <w:color w:val="2E74B5"/>
    </w:rPr>
    <w:tblPr>
      <w:tblStyleRowBandSize w:val="1"/>
      <w:tblStyleColBandSize w:val="1"/>
      <w:tblBorders>
        <w:top w:val="single" w:sz="4" w:space="0" w:color="5B9BD5"/>
        <w:bottom w:val="single" w:sz="4" w:space="0" w:color="5B9BD5"/>
      </w:tblBorders>
    </w:tblPr>
    <w:tblStylePr w:type="firstRow">
      <w:rPr>
        <w:b/>
        <w:bCs/>
      </w:rPr>
      <w:tblPr/>
      <w:tcPr>
        <w:tcBorders>
          <w:bottom w:val="single" w:sz="4" w:space="0" w:color="5B9BD5"/>
        </w:tcBorders>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ListTable6Colorful-Accent6">
    <w:name w:val="List Table 6 Colorful Accent 6"/>
    <w:basedOn w:val="TableNormal"/>
    <w:uiPriority w:val="51"/>
    <w:rsid w:val="00952E79"/>
    <w:rPr>
      <w:color w:val="538135"/>
    </w:rPr>
    <w:tblPr>
      <w:tblStyleRowBandSize w:val="1"/>
      <w:tblStyleColBandSize w:val="1"/>
      <w:tblBorders>
        <w:top w:val="single" w:sz="4" w:space="0" w:color="70AD47"/>
        <w:bottom w:val="single" w:sz="4" w:space="0" w:color="70AD47"/>
      </w:tblBorders>
    </w:tblPr>
    <w:tblStylePr w:type="firstRow">
      <w:rPr>
        <w:b/>
        <w:bCs/>
      </w:rPr>
      <w:tblPr/>
      <w:tcPr>
        <w:tcBorders>
          <w:bottom w:val="single" w:sz="4" w:space="0" w:color="70AD47"/>
        </w:tcBorders>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ListTable7Colorful">
    <w:name w:val="List Table 7 Colorful"/>
    <w:basedOn w:val="TableNormal"/>
    <w:uiPriority w:val="52"/>
    <w:rsid w:val="00952E79"/>
    <w:rPr>
      <w:color w:val="000000"/>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000000"/>
        </w:tcBorders>
        <w:shd w:val="clear" w:color="auto" w:fill="FFFFFF"/>
      </w:tcPr>
    </w:tblStylePr>
    <w:tblStylePr w:type="lastRow">
      <w:rPr>
        <w:rFonts w:ascii="Calibri Light" w:eastAsia="Times New Roman" w:hAnsi="Calibri Light" w:cs="Times New Roman"/>
        <w:i/>
        <w:iCs/>
        <w:sz w:val="26"/>
      </w:rPr>
      <w:tblPr/>
      <w:tcPr>
        <w:tcBorders>
          <w:top w:val="single" w:sz="4" w:space="0" w:color="000000"/>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000000"/>
        </w:tcBorders>
        <w:shd w:val="clear" w:color="auto" w:fill="FFFFFF"/>
      </w:tcPr>
    </w:tblStylePr>
    <w:tblStylePr w:type="lastCol">
      <w:rPr>
        <w:rFonts w:ascii="Calibri Light" w:eastAsia="Times New Roman" w:hAnsi="Calibri Light" w:cs="Times New Roman"/>
        <w:i/>
        <w:iCs/>
        <w:sz w:val="26"/>
      </w:rPr>
      <w:tblPr/>
      <w:tcPr>
        <w:tcBorders>
          <w:left w:val="single" w:sz="4" w:space="0" w:color="000000"/>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952E79"/>
    <w:rPr>
      <w:color w:val="2F5496"/>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4472C4"/>
        </w:tcBorders>
        <w:shd w:val="clear" w:color="auto" w:fill="FFFFFF"/>
      </w:tcPr>
    </w:tblStylePr>
    <w:tblStylePr w:type="lastRow">
      <w:rPr>
        <w:rFonts w:ascii="Calibri Light" w:eastAsia="Times New Roman" w:hAnsi="Calibri Light" w:cs="Times New Roman"/>
        <w:i/>
        <w:iCs/>
        <w:sz w:val="26"/>
      </w:rPr>
      <w:tblPr/>
      <w:tcPr>
        <w:tcBorders>
          <w:top w:val="single" w:sz="4" w:space="0" w:color="4472C4"/>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4472C4"/>
        </w:tcBorders>
        <w:shd w:val="clear" w:color="auto" w:fill="FFFFFF"/>
      </w:tcPr>
    </w:tblStylePr>
    <w:tblStylePr w:type="lastCol">
      <w:rPr>
        <w:rFonts w:ascii="Calibri Light" w:eastAsia="Times New Roman" w:hAnsi="Calibri Light" w:cs="Times New Roman"/>
        <w:i/>
        <w:iCs/>
        <w:sz w:val="26"/>
      </w:rPr>
      <w:tblPr/>
      <w:tcPr>
        <w:tcBorders>
          <w:left w:val="single" w:sz="4" w:space="0" w:color="4472C4"/>
        </w:tcBorders>
        <w:shd w:val="clear" w:color="auto" w:fill="FFFFFF"/>
      </w:tcPr>
    </w:tblStylePr>
    <w:tblStylePr w:type="band1Vert">
      <w:tblPr/>
      <w:tcPr>
        <w:shd w:val="clear" w:color="auto" w:fill="D9E2F3"/>
      </w:tcPr>
    </w:tblStylePr>
    <w:tblStylePr w:type="band1Horz">
      <w:tblPr/>
      <w:tcPr>
        <w:shd w:val="clear" w:color="auto" w:fill="D9E2F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952E79"/>
    <w:rPr>
      <w:color w:val="C45911"/>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ED7D31"/>
        </w:tcBorders>
        <w:shd w:val="clear" w:color="auto" w:fill="FFFFFF"/>
      </w:tcPr>
    </w:tblStylePr>
    <w:tblStylePr w:type="lastRow">
      <w:rPr>
        <w:rFonts w:ascii="Calibri Light" w:eastAsia="Times New Roman" w:hAnsi="Calibri Light" w:cs="Times New Roman"/>
        <w:i/>
        <w:iCs/>
        <w:sz w:val="26"/>
      </w:rPr>
      <w:tblPr/>
      <w:tcPr>
        <w:tcBorders>
          <w:top w:val="single" w:sz="4" w:space="0" w:color="ED7D31"/>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ED7D31"/>
        </w:tcBorders>
        <w:shd w:val="clear" w:color="auto" w:fill="FFFFFF"/>
      </w:tcPr>
    </w:tblStylePr>
    <w:tblStylePr w:type="lastCol">
      <w:rPr>
        <w:rFonts w:ascii="Calibri Light" w:eastAsia="Times New Roman" w:hAnsi="Calibri Light" w:cs="Times New Roman"/>
        <w:i/>
        <w:iCs/>
        <w:sz w:val="26"/>
      </w:rPr>
      <w:tblPr/>
      <w:tcPr>
        <w:tcBorders>
          <w:left w:val="single" w:sz="4" w:space="0" w:color="ED7D31"/>
        </w:tcBorders>
        <w:shd w:val="clear" w:color="auto" w:fill="FFFFFF"/>
      </w:tcPr>
    </w:tblStylePr>
    <w:tblStylePr w:type="band1Vert">
      <w:tblPr/>
      <w:tcPr>
        <w:shd w:val="clear" w:color="auto" w:fill="FBE4D5"/>
      </w:tcPr>
    </w:tblStylePr>
    <w:tblStylePr w:type="band1Horz">
      <w:tblPr/>
      <w:tcPr>
        <w:shd w:val="clear" w:color="auto" w:fill="FBE4D5"/>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952E79"/>
    <w:rPr>
      <w:color w:val="7B7B7B"/>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A5A5A5"/>
        </w:tcBorders>
        <w:shd w:val="clear" w:color="auto" w:fill="FFFFFF"/>
      </w:tcPr>
    </w:tblStylePr>
    <w:tblStylePr w:type="lastRow">
      <w:rPr>
        <w:rFonts w:ascii="Calibri Light" w:eastAsia="Times New Roman" w:hAnsi="Calibri Light" w:cs="Times New Roman"/>
        <w:i/>
        <w:iCs/>
        <w:sz w:val="26"/>
      </w:rPr>
      <w:tblPr/>
      <w:tcPr>
        <w:tcBorders>
          <w:top w:val="single" w:sz="4" w:space="0" w:color="A5A5A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A5A5A5"/>
        </w:tcBorders>
        <w:shd w:val="clear" w:color="auto" w:fill="FFFFFF"/>
      </w:tcPr>
    </w:tblStylePr>
    <w:tblStylePr w:type="lastCol">
      <w:rPr>
        <w:rFonts w:ascii="Calibri Light" w:eastAsia="Times New Roman" w:hAnsi="Calibri Light" w:cs="Times New Roman"/>
        <w:i/>
        <w:iCs/>
        <w:sz w:val="26"/>
      </w:rPr>
      <w:tblPr/>
      <w:tcPr>
        <w:tcBorders>
          <w:left w:val="single" w:sz="4" w:space="0" w:color="A5A5A5"/>
        </w:tcBorders>
        <w:shd w:val="clear" w:color="auto" w:fill="FFFFFF"/>
      </w:tcPr>
    </w:tblStylePr>
    <w:tblStylePr w:type="band1Vert">
      <w:tblPr/>
      <w:tcPr>
        <w:shd w:val="clear" w:color="auto" w:fill="EDEDED"/>
      </w:tcPr>
    </w:tblStylePr>
    <w:tblStylePr w:type="band1Horz">
      <w:tblPr/>
      <w:tcPr>
        <w:shd w:val="clear" w:color="auto" w:fill="EDEDED"/>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952E79"/>
    <w:rPr>
      <w:color w:val="BF8F00"/>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FFC000"/>
        </w:tcBorders>
        <w:shd w:val="clear" w:color="auto" w:fill="FFFFFF"/>
      </w:tcPr>
    </w:tblStylePr>
    <w:tblStylePr w:type="lastRow">
      <w:rPr>
        <w:rFonts w:ascii="Calibri Light" w:eastAsia="Times New Roman" w:hAnsi="Calibri Light" w:cs="Times New Roman"/>
        <w:i/>
        <w:iCs/>
        <w:sz w:val="26"/>
      </w:rPr>
      <w:tblPr/>
      <w:tcPr>
        <w:tcBorders>
          <w:top w:val="single" w:sz="4" w:space="0" w:color="FFC000"/>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FFC000"/>
        </w:tcBorders>
        <w:shd w:val="clear" w:color="auto" w:fill="FFFFFF"/>
      </w:tcPr>
    </w:tblStylePr>
    <w:tblStylePr w:type="lastCol">
      <w:rPr>
        <w:rFonts w:ascii="Calibri Light" w:eastAsia="Times New Roman" w:hAnsi="Calibri Light" w:cs="Times New Roman"/>
        <w:i/>
        <w:iCs/>
        <w:sz w:val="26"/>
      </w:rPr>
      <w:tblPr/>
      <w:tcPr>
        <w:tcBorders>
          <w:left w:val="single" w:sz="4" w:space="0" w:color="FFC000"/>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952E79"/>
    <w:rPr>
      <w:color w:val="2E74B5"/>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952E79"/>
    <w:rPr>
      <w:color w:val="538135"/>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0AD47"/>
        </w:tcBorders>
        <w:shd w:val="clear" w:color="auto" w:fill="FFFFFF"/>
      </w:tcPr>
    </w:tblStylePr>
    <w:tblStylePr w:type="lastRow">
      <w:rPr>
        <w:rFonts w:ascii="Calibri Light" w:eastAsia="Times New Roman" w:hAnsi="Calibri Light" w:cs="Times New Roman"/>
        <w:i/>
        <w:iCs/>
        <w:sz w:val="26"/>
      </w:rPr>
      <w:tblPr/>
      <w:tcPr>
        <w:tcBorders>
          <w:top w:val="single" w:sz="4" w:space="0" w:color="70AD47"/>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0AD47"/>
        </w:tcBorders>
        <w:shd w:val="clear" w:color="auto" w:fill="FFFFFF"/>
      </w:tcPr>
    </w:tblStylePr>
    <w:tblStylePr w:type="lastCol">
      <w:rPr>
        <w:rFonts w:ascii="Calibri Light" w:eastAsia="Times New Roman" w:hAnsi="Calibri Light" w:cs="Times New Roman"/>
        <w:i/>
        <w:iCs/>
        <w:sz w:val="26"/>
      </w:rPr>
      <w:tblPr/>
      <w:tcPr>
        <w:tcBorders>
          <w:left w:val="single" w:sz="4" w:space="0" w:color="70AD47"/>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tion">
    <w:name w:val="Mention"/>
    <w:uiPriority w:val="99"/>
    <w:semiHidden/>
    <w:unhideWhenUsed/>
    <w:rsid w:val="00952E79"/>
    <w:rPr>
      <w:color w:val="2B579A"/>
      <w:shd w:val="clear" w:color="auto" w:fill="E1DFDD"/>
    </w:rPr>
  </w:style>
  <w:style w:type="table" w:styleId="PlainTable1">
    <w:name w:val="Plain Table 1"/>
    <w:basedOn w:val="TableNormal"/>
    <w:uiPriority w:val="41"/>
    <w:rsid w:val="00952E79"/>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PlainTable2">
    <w:name w:val="Plain Table 2"/>
    <w:basedOn w:val="TableNormal"/>
    <w:uiPriority w:val="42"/>
    <w:rsid w:val="00952E79"/>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PlainTable3">
    <w:name w:val="Plain Table 3"/>
    <w:basedOn w:val="TableNormal"/>
    <w:uiPriority w:val="43"/>
    <w:rsid w:val="00952E79"/>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952E79"/>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PlainTable5">
    <w:name w:val="Plain Table 5"/>
    <w:basedOn w:val="TableNormal"/>
    <w:uiPriority w:val="45"/>
    <w:rsid w:val="00952E79"/>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martHyperlink">
    <w:name w:val="Smart Hyperlink"/>
    <w:uiPriority w:val="99"/>
    <w:semiHidden/>
    <w:unhideWhenUsed/>
    <w:rsid w:val="00952E79"/>
    <w:rPr>
      <w:u w:val="dotted"/>
    </w:rPr>
  </w:style>
  <w:style w:type="character" w:styleId="SmartLink">
    <w:name w:val="Smart Link"/>
    <w:uiPriority w:val="99"/>
    <w:semiHidden/>
    <w:unhideWhenUsed/>
    <w:rsid w:val="00952E79"/>
    <w:rPr>
      <w:color w:val="0000FF"/>
      <w:u w:val="single"/>
      <w:shd w:val="clear" w:color="auto" w:fill="F3F2F1"/>
    </w:rPr>
  </w:style>
  <w:style w:type="table" w:styleId="TableGridLight">
    <w:name w:val="Grid Table Light"/>
    <w:basedOn w:val="TableNormal"/>
    <w:uiPriority w:val="40"/>
    <w:rsid w:val="00952E79"/>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UnresolvedMention">
    <w:name w:val="Unresolved Mention"/>
    <w:uiPriority w:val="99"/>
    <w:semiHidden/>
    <w:unhideWhenUsed/>
    <w:rsid w:val="00952E79"/>
    <w:rPr>
      <w:color w:val="605E5C"/>
      <w:shd w:val="clear" w:color="auto" w:fill="E1DFDD"/>
    </w:rPr>
  </w:style>
  <w:style w:type="paragraph" w:styleId="Revision">
    <w:name w:val="Revision"/>
    <w:hidden/>
    <w:uiPriority w:val="99"/>
    <w:semiHidden/>
    <w:rsid w:val="0096548D"/>
    <w:rPr>
      <w:rFonts w:ascii="Calibri" w:hAnsi="Calibri"/>
      <w:sz w:val="22"/>
      <w:lang w:val="en-GB" w:eastAsia="en-US"/>
    </w:rPr>
  </w:style>
  <w:style w:type="paragraph" w:customStyle="1" w:styleId="Section">
    <w:name w:val="Section"/>
    <w:basedOn w:val="ListParagraph"/>
    <w:link w:val="SectionChar"/>
    <w:qFormat/>
    <w:rsid w:val="00A9327B"/>
    <w:pPr>
      <w:spacing w:before="120" w:after="0"/>
      <w:ind w:left="426" w:hanging="432"/>
      <w:outlineLvl w:val="0"/>
    </w:pPr>
    <w:rPr>
      <w:rFonts w:eastAsia="Calibri"/>
      <w:color w:val="222A35"/>
      <w:sz w:val="20"/>
      <w:szCs w:val="22"/>
    </w:rPr>
  </w:style>
  <w:style w:type="paragraph" w:customStyle="1" w:styleId="Subsection">
    <w:name w:val="Subsection"/>
    <w:basedOn w:val="Section"/>
    <w:qFormat/>
    <w:rsid w:val="00A9327B"/>
    <w:pPr>
      <w:tabs>
        <w:tab w:val="num" w:pos="2160"/>
      </w:tabs>
      <w:spacing w:before="0"/>
      <w:ind w:left="1276" w:hanging="850"/>
    </w:pPr>
  </w:style>
  <w:style w:type="character" w:customStyle="1" w:styleId="SectionChar">
    <w:name w:val="Section Char"/>
    <w:link w:val="Section"/>
    <w:rsid w:val="00A9327B"/>
    <w:rPr>
      <w:rFonts w:ascii="Calibri" w:eastAsia="Calibri" w:hAnsi="Calibri"/>
      <w:color w:val="222A35"/>
      <w:szCs w:val="22"/>
      <w:lang w:eastAsia="en-US"/>
    </w:rPr>
  </w:style>
  <w:style w:type="character" w:customStyle="1" w:styleId="HeaderChar">
    <w:name w:val="Header Char"/>
    <w:link w:val="Header"/>
    <w:uiPriority w:val="99"/>
    <w:rsid w:val="009540E8"/>
    <w:rPr>
      <w:rFonts w:ascii="Calibri" w:hAnsi="Calibr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2080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K://Templates/Legal/Advice_note_TOC_unnumbered_heading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70a70ed-3e6e-4c9d-9016-e79321cf515e">
      <Terms xmlns="http://schemas.microsoft.com/office/infopath/2007/PartnerControls"/>
    </lcf76f155ced4ddcb4097134ff3c332f>
    <TaxCatchAll xmlns="3bacc7a7-d71c-4ff6-9ba8-430f0ec725d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A34A1949B50CC46AC9C5B4B0D28DFDE" ma:contentTypeVersion="17" ma:contentTypeDescription="Create a new document." ma:contentTypeScope="" ma:versionID="4aec1c4964ad6f12e1896e2fe5f9c624">
  <xsd:schema xmlns:xsd="http://www.w3.org/2001/XMLSchema" xmlns:xs="http://www.w3.org/2001/XMLSchema" xmlns:p="http://schemas.microsoft.com/office/2006/metadata/properties" xmlns:ns2="c70a70ed-3e6e-4c9d-9016-e79321cf515e" xmlns:ns3="3bacc7a7-d71c-4ff6-9ba8-430f0ec725d8" targetNamespace="http://schemas.microsoft.com/office/2006/metadata/properties" ma:root="true" ma:fieldsID="b3dcbdcaa1349d2ff0301abab49d3bb5" ns2:_="" ns3:_="">
    <xsd:import namespace="c70a70ed-3e6e-4c9d-9016-e79321cf515e"/>
    <xsd:import namespace="3bacc7a7-d71c-4ff6-9ba8-430f0ec725d8"/>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3:TaxCatchAll" minOccurs="0"/>
                <xsd:element ref="ns2:MediaServiceOCR" minOccurs="0"/>
                <xsd:element ref="ns2:MediaServiceGenerationTime" minOccurs="0"/>
                <xsd:element ref="ns2:MediaServiceEventHashCode" minOccurs="0"/>
                <xsd:element ref="ns2:lcf76f155ced4ddcb4097134ff3c332f"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0a70ed-3e6e-4c9d-9016-e79321cf51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78f8cdc-ace3-4098-a458-05f3a8c9b5e6" ma:termSetId="09814cd3-568e-fe90-9814-8d621ff8fb84" ma:anchorId="fba54fb3-c3e1-fe81-a776-ca4b69148c4d" ma:open="true" ma:isKeyword="false">
      <xsd:complexType>
        <xsd:sequence>
          <xsd:element ref="pc:Terms" minOccurs="0" maxOccurs="1"/>
        </xsd:sequence>
      </xsd:complexType>
    </xsd:element>
    <xsd:element name="MediaServiceLocation" ma:index="18" nillable="true" ma:displayName="Location"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bacc7a7-d71c-4ff6-9ba8-430f0ec725d8"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efc75171-fb9c-4e27-8b22-3e974936c3f0}" ma:internalName="TaxCatchAll" ma:showField="CatchAllData" ma:web="3bacc7a7-d71c-4ff6-9ba8-430f0ec725d8">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BFD14C-D90C-415E-AA28-07719557A030}">
  <ds:schemaRefs>
    <ds:schemaRef ds:uri="http://schemas.openxmlformats.org/package/2006/metadata/core-properties"/>
    <ds:schemaRef ds:uri="http://schemas.microsoft.com/office/2006/metadata/properties"/>
    <ds:schemaRef ds:uri="http://schemas.microsoft.com/office/2006/documentManagement/types"/>
    <ds:schemaRef ds:uri="http://schemas.microsoft.com/office/infopath/2007/PartnerControls"/>
    <ds:schemaRef ds:uri="http://purl.org/dc/elements/1.1/"/>
    <ds:schemaRef ds:uri="http://purl.org/dc/dcmitype/"/>
    <ds:schemaRef ds:uri="b2f5b374-3495-46db-83d2-d9d69d49dcea"/>
    <ds:schemaRef ds:uri="http://purl.org/dc/terms/"/>
    <ds:schemaRef ds:uri="http://www.w3.org/XML/1998/namespace"/>
    <ds:schemaRef ds:uri="ca05b172-2f21-4afe-a2fc-fb8f2eb2c932"/>
    <ds:schemaRef ds:uri="c70a70ed-3e6e-4c9d-9016-e79321cf515e"/>
    <ds:schemaRef ds:uri="3bacc7a7-d71c-4ff6-9ba8-430f0ec725d8"/>
  </ds:schemaRefs>
</ds:datastoreItem>
</file>

<file path=customXml/itemProps2.xml><?xml version="1.0" encoding="utf-8"?>
<ds:datastoreItem xmlns:ds="http://schemas.openxmlformats.org/officeDocument/2006/customXml" ds:itemID="{DE5027F7-5C2F-4F44-B3D5-A40319B89D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0a70ed-3e6e-4c9d-9016-e79321cf515e"/>
    <ds:schemaRef ds:uri="3bacc7a7-d71c-4ff6-9ba8-430f0ec725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4180375-1BCD-4770-B37A-B9E87D8F46B4}">
  <ds:schemaRefs>
    <ds:schemaRef ds:uri="http://schemas.microsoft.com/sharepoint/v3/contenttype/forms"/>
  </ds:schemaRefs>
</ds:datastoreItem>
</file>

<file path=customXml/itemProps4.xml><?xml version="1.0" encoding="utf-8"?>
<ds:datastoreItem xmlns:ds="http://schemas.openxmlformats.org/officeDocument/2006/customXml" ds:itemID="{ECB5C71E-C229-46DD-9BB4-7333FAE2D0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Advice_note_TOC_unnumbered_headings</Template>
  <TotalTime>0</TotalTime>
  <Pages>9</Pages>
  <Words>4059</Words>
  <Characters>20365</Characters>
  <Application>Microsoft Office Word</Application>
  <DocSecurity>0</DocSecurity>
  <Lines>357</Lines>
  <Paragraphs>140</Paragraphs>
  <ScaleCrop>false</ScaleCrop>
  <Manager>AD</Manager>
  <Company>Veale Wasbrough Vizards LLP</Company>
  <LinksUpToDate>false</LinksUpToDate>
  <CharactersWithSpaces>24284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 - parent contract - nursery - 2021-09-29</dc:title>
  <dc:subject/>
  <dc:creator>John Deakin</dc:creator>
  <cp:keywords/>
  <dc:description>On Gateway &gt;&gt; Parent contract page_x000d_
On Ferret: 15011</dc:description>
  <cp:lastModifiedBy>Natalie Jones</cp:lastModifiedBy>
  <cp:revision>3</cp:revision>
  <cp:lastPrinted>2013-12-31T17:25:00Z</cp:lastPrinted>
  <dcterms:created xsi:type="dcterms:W3CDTF">2024-12-09T13:18:00Z</dcterms:created>
  <dcterms:modified xsi:type="dcterms:W3CDTF">2024-12-10T15:21:00Z</dcterms:modified>
  <cp:category>UKDEG v4.2 28/07/2014</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W_class">
    <vt:lpwstr>AdviceNote</vt:lpwstr>
  </property>
  <property fmtid="{D5CDD505-2E9C-101B-9397-08002B2CF9AE}" pid="3" name="VW_style_version">
    <vt:lpwstr>4.2</vt:lpwstr>
  </property>
  <property fmtid="{D5CDD505-2E9C-101B-9397-08002B2CF9AE}" pid="4" name="VW_version">
    <vt:lpwstr>0</vt:lpwstr>
  </property>
  <property fmtid="{D5CDD505-2E9C-101B-9397-08002B2CF9AE}" pid="5" name="VW_docref">
    <vt:lpwstr>Reg - parent contract - nursery - 29-09-2021</vt:lpwstr>
  </property>
  <property fmtid="{D5CDD505-2E9C-101B-9397-08002B2CF9AE}" pid="6" name="VW_docdate">
    <vt:lpwstr>29/09/2021 00:00:00</vt:lpwstr>
  </property>
  <property fmtid="{D5CDD505-2E9C-101B-9397-08002B2CF9AE}" pid="7" name="VW_brand">
    <vt:lpwstr>© Veale Wasbrough Vizards LLP</vt:lpwstr>
  </property>
  <property fmtid="{D5CDD505-2E9C-101B-9397-08002B2CF9AE}" pid="8" name="ContentTypeId">
    <vt:lpwstr>0x010100BA34A1949B50CC46AC9C5B4B0D28DFDE</vt:lpwstr>
  </property>
  <property fmtid="{D5CDD505-2E9C-101B-9397-08002B2CF9AE}" pid="9" name="lcf76f155ced4ddcb4097134ff3c332f">
    <vt:lpwstr/>
  </property>
  <property fmtid="{D5CDD505-2E9C-101B-9397-08002B2CF9AE}" pid="10" name="TaxCatchAll">
    <vt:lpwstr/>
  </property>
  <property fmtid="{D5CDD505-2E9C-101B-9397-08002B2CF9AE}" pid="11" name="MediaServiceImageTags">
    <vt:lpwstr/>
  </property>
  <property fmtid="{D5CDD505-2E9C-101B-9397-08002B2CF9AE}" pid="12" name="GrammarlyDocumentId">
    <vt:lpwstr>1e35ccaed644a837b2a5b191d26cc14645d4f50d36a07d3b93c5ec049a6d976b</vt:lpwstr>
  </property>
</Properties>
</file>